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3386A" w14:textId="77777777" w:rsidR="00B40B81" w:rsidRDefault="00B40B81" w:rsidP="00B40B81">
      <w:pPr>
        <w:pBdr>
          <w:top w:val="single" w:sz="48" w:space="1" w:color="4472C4"/>
          <w:left w:val="single" w:sz="48" w:space="4" w:color="4472C4"/>
          <w:bottom w:val="single" w:sz="48" w:space="1" w:color="4472C4"/>
          <w:right w:val="single" w:sz="48" w:space="4" w:color="4472C4"/>
          <w:between w:val="nil"/>
        </w:pBdr>
        <w:shd w:val="clear" w:color="auto" w:fill="FFFFFF"/>
        <w:jc w:val="center"/>
        <w:rPr>
          <w:rFonts w:ascii="Calibri" w:eastAsia="Calibri" w:hAnsi="Calibri" w:cs="Calibri"/>
          <w:color w:val="000000"/>
        </w:rPr>
      </w:pPr>
      <w:r>
        <w:rPr>
          <w:rFonts w:ascii="Calibri" w:eastAsia="Calibri" w:hAnsi="Calibri" w:cs="Calibri"/>
          <w:noProof/>
          <w:color w:val="000000"/>
        </w:rPr>
        <w:drawing>
          <wp:inline distT="0" distB="0" distL="0" distR="0" wp14:anchorId="41DA2C01" wp14:editId="17103138">
            <wp:extent cx="4224687" cy="3824868"/>
            <wp:effectExtent l="0" t="0" r="4445" b="0"/>
            <wp:docPr id="3" name="image1.png" descr="/Users/sarahmckee 1/Desktop/Screen Shot 2021-12-26 at 11.43.22.png"/>
            <wp:cNvGraphicFramePr/>
            <a:graphic xmlns:a="http://schemas.openxmlformats.org/drawingml/2006/main">
              <a:graphicData uri="http://schemas.openxmlformats.org/drawingml/2006/picture">
                <pic:pic xmlns:pic="http://schemas.openxmlformats.org/drawingml/2006/picture">
                  <pic:nvPicPr>
                    <pic:cNvPr id="0" name="image1.png" descr="/Users/sarahmckee 1/Desktop/Screen Shot 2021-12-26 at 11.43.22.png"/>
                    <pic:cNvPicPr preferRelativeResize="0"/>
                  </pic:nvPicPr>
                  <pic:blipFill>
                    <a:blip r:embed="rId5"/>
                    <a:srcRect/>
                    <a:stretch>
                      <a:fillRect/>
                    </a:stretch>
                  </pic:blipFill>
                  <pic:spPr>
                    <a:xfrm>
                      <a:off x="0" y="0"/>
                      <a:ext cx="4329744" cy="3919983"/>
                    </a:xfrm>
                    <a:prstGeom prst="rect">
                      <a:avLst/>
                    </a:prstGeom>
                    <a:ln/>
                  </pic:spPr>
                </pic:pic>
              </a:graphicData>
            </a:graphic>
          </wp:inline>
        </w:drawing>
      </w:r>
    </w:p>
    <w:p w14:paraId="40581B51" w14:textId="77777777" w:rsidR="00B40B81" w:rsidRPr="00FB5173" w:rsidRDefault="00B40B81" w:rsidP="00B40B81">
      <w:pPr>
        <w:pBdr>
          <w:top w:val="single" w:sz="48" w:space="1" w:color="4472C4"/>
          <w:left w:val="single" w:sz="48" w:space="4" w:color="4472C4"/>
          <w:bottom w:val="single" w:sz="48" w:space="1" w:color="4472C4"/>
          <w:right w:val="single" w:sz="48" w:space="4" w:color="4472C4"/>
          <w:between w:val="nil"/>
        </w:pBdr>
        <w:shd w:val="clear" w:color="auto" w:fill="FFFFFF"/>
        <w:jc w:val="center"/>
        <w:rPr>
          <w:rFonts w:ascii="Calibri" w:eastAsia="Calibri" w:hAnsi="Calibri" w:cs="Calibri"/>
          <w:b/>
          <w:color w:val="000000"/>
          <w:sz w:val="96"/>
          <w:szCs w:val="96"/>
        </w:rPr>
      </w:pPr>
      <w:r w:rsidRPr="00FB5173">
        <w:rPr>
          <w:rFonts w:ascii="Calibri" w:eastAsia="Calibri" w:hAnsi="Calibri" w:cs="Calibri"/>
          <w:b/>
          <w:color w:val="000000"/>
          <w:sz w:val="96"/>
          <w:szCs w:val="96"/>
        </w:rPr>
        <w:t>ACCESSIBILITY POLICY AND PLAN</w:t>
      </w:r>
    </w:p>
    <w:p w14:paraId="0F1CBFFB" w14:textId="77777777" w:rsidR="00B40B81" w:rsidRPr="00FB5173" w:rsidRDefault="00B40B81" w:rsidP="00B40B81">
      <w:pPr>
        <w:pBdr>
          <w:top w:val="single" w:sz="48" w:space="1" w:color="4472C4"/>
          <w:left w:val="single" w:sz="48" w:space="4" w:color="4472C4"/>
          <w:bottom w:val="single" w:sz="48" w:space="1" w:color="4472C4"/>
          <w:right w:val="single" w:sz="48" w:space="4" w:color="4472C4"/>
          <w:between w:val="nil"/>
        </w:pBdr>
        <w:shd w:val="clear" w:color="auto" w:fill="FFFFFF"/>
        <w:rPr>
          <w:rFonts w:ascii="Calibri" w:eastAsia="Calibri" w:hAnsi="Calibri" w:cs="Calibri"/>
          <w:b/>
          <w:color w:val="0070C0"/>
          <w:sz w:val="56"/>
          <w:szCs w:val="56"/>
        </w:rPr>
      </w:pPr>
    </w:p>
    <w:p w14:paraId="5CFDB395" w14:textId="158D272D" w:rsidR="00B40B81" w:rsidRPr="00FB5173" w:rsidRDefault="00B40B81" w:rsidP="00B40B81">
      <w:pPr>
        <w:pBdr>
          <w:top w:val="single" w:sz="48" w:space="1" w:color="4472C4"/>
          <w:left w:val="single" w:sz="48" w:space="4" w:color="4472C4"/>
          <w:bottom w:val="single" w:sz="48" w:space="1" w:color="4472C4"/>
          <w:right w:val="single" w:sz="48" w:space="4" w:color="4472C4"/>
          <w:between w:val="nil"/>
        </w:pBdr>
        <w:shd w:val="clear" w:color="auto" w:fill="FFFFFF"/>
        <w:jc w:val="center"/>
        <w:rPr>
          <w:rFonts w:ascii="Calibri" w:eastAsia="Calibri" w:hAnsi="Calibri" w:cs="Calibri"/>
          <w:b/>
          <w:color w:val="0432FF"/>
          <w:sz w:val="56"/>
          <w:szCs w:val="56"/>
        </w:rPr>
      </w:pPr>
      <w:r w:rsidRPr="00FB5173">
        <w:rPr>
          <w:rFonts w:ascii="Calibri" w:eastAsia="Calibri" w:hAnsi="Calibri" w:cs="Calibri"/>
          <w:b/>
          <w:color w:val="0432FF"/>
          <w:sz w:val="56"/>
          <w:szCs w:val="56"/>
        </w:rPr>
        <w:t>September 2025</w:t>
      </w:r>
      <w:r w:rsidR="00BA3A36" w:rsidRPr="00FB5173">
        <w:rPr>
          <w:rFonts w:ascii="Calibri" w:eastAsia="Calibri" w:hAnsi="Calibri" w:cs="Calibri"/>
          <w:b/>
          <w:color w:val="0432FF"/>
          <w:sz w:val="56"/>
          <w:szCs w:val="56"/>
        </w:rPr>
        <w:t>-2029</w:t>
      </w:r>
    </w:p>
    <w:p w14:paraId="0BDF4C33" w14:textId="77777777" w:rsidR="00B40B81" w:rsidRPr="00FB5173" w:rsidRDefault="00B40B81" w:rsidP="00B40B81">
      <w:pPr>
        <w:pBdr>
          <w:top w:val="single" w:sz="48" w:space="1" w:color="4472C4"/>
          <w:left w:val="single" w:sz="48" w:space="4" w:color="4472C4"/>
          <w:bottom w:val="single" w:sz="48" w:space="1" w:color="4472C4"/>
          <w:right w:val="single" w:sz="48" w:space="4" w:color="4472C4"/>
          <w:between w:val="nil"/>
        </w:pBdr>
        <w:shd w:val="clear" w:color="auto" w:fill="FFFFFF"/>
        <w:rPr>
          <w:rFonts w:ascii="Calibri" w:eastAsia="Calibri" w:hAnsi="Calibri" w:cs="Calibri"/>
          <w:b/>
          <w:color w:val="0070C0"/>
          <w:sz w:val="56"/>
          <w:szCs w:val="56"/>
        </w:rPr>
      </w:pPr>
    </w:p>
    <w:p w14:paraId="107AF7AE" w14:textId="77777777" w:rsidR="00B40B81" w:rsidRPr="00FB5173" w:rsidRDefault="00B40B81" w:rsidP="00B40B81">
      <w:pPr>
        <w:pBdr>
          <w:top w:val="nil"/>
          <w:left w:val="nil"/>
          <w:bottom w:val="nil"/>
          <w:right w:val="nil"/>
          <w:between w:val="nil"/>
        </w:pBdr>
        <w:jc w:val="center"/>
        <w:rPr>
          <w:rFonts w:ascii="Calibri" w:eastAsia="Calibri" w:hAnsi="Calibri" w:cs="Calibri"/>
          <w:b/>
          <w:color w:val="0070C0"/>
        </w:rPr>
      </w:pPr>
    </w:p>
    <w:p w14:paraId="587C75B2" w14:textId="77777777" w:rsidR="00B40B81" w:rsidRPr="00FB5173" w:rsidRDefault="00B40B81" w:rsidP="00B40B81">
      <w:pPr>
        <w:pBdr>
          <w:top w:val="nil"/>
          <w:left w:val="nil"/>
          <w:bottom w:val="nil"/>
          <w:right w:val="nil"/>
          <w:between w:val="nil"/>
        </w:pBdr>
        <w:jc w:val="center"/>
        <w:rPr>
          <w:rFonts w:ascii="Calibri" w:eastAsia="Calibri" w:hAnsi="Calibri" w:cs="Calibri"/>
          <w:b/>
          <w:color w:val="0070C0"/>
        </w:rPr>
      </w:pPr>
    </w:p>
    <w:p w14:paraId="4D937F60" w14:textId="77777777" w:rsidR="00B40B81" w:rsidRPr="00FB5173" w:rsidRDefault="00B40B81" w:rsidP="0076796D">
      <w:pPr>
        <w:pBdr>
          <w:top w:val="nil"/>
          <w:left w:val="nil"/>
          <w:bottom w:val="nil"/>
          <w:right w:val="nil"/>
          <w:between w:val="nil"/>
        </w:pBdr>
        <w:rPr>
          <w:rFonts w:ascii="Calibri" w:eastAsia="Calibri" w:hAnsi="Calibri" w:cs="Calibri"/>
          <w:b/>
          <w:color w:val="0432FF"/>
        </w:rPr>
      </w:pPr>
    </w:p>
    <w:p w14:paraId="2E8A65EF" w14:textId="77777777" w:rsidR="00B40B81" w:rsidRPr="00FB5173" w:rsidRDefault="00B40B81" w:rsidP="00B40B81">
      <w:pPr>
        <w:pBdr>
          <w:top w:val="nil"/>
          <w:left w:val="nil"/>
          <w:bottom w:val="nil"/>
          <w:right w:val="nil"/>
          <w:between w:val="nil"/>
        </w:pBdr>
        <w:jc w:val="center"/>
        <w:rPr>
          <w:rFonts w:ascii="Calibri" w:eastAsia="Calibri" w:hAnsi="Calibri" w:cs="Calibri"/>
          <w:color w:val="0432FF"/>
        </w:rPr>
      </w:pPr>
      <w:r w:rsidRPr="00FB5173">
        <w:rPr>
          <w:rFonts w:ascii="Calibri" w:eastAsia="Calibri" w:hAnsi="Calibri" w:cs="Calibri"/>
          <w:b/>
          <w:color w:val="0432FF"/>
        </w:rPr>
        <w:lastRenderedPageBreak/>
        <w:t>HIGH STREET PRIMARY SCHOOL ACCESSIBILITY POLICY AND PLAN</w:t>
      </w:r>
    </w:p>
    <w:p w14:paraId="0E75566C" w14:textId="6D4454C3" w:rsidR="00B40B81" w:rsidRPr="00FB5173" w:rsidRDefault="00B40B81" w:rsidP="00B24E32">
      <w:pPr>
        <w:pBdr>
          <w:top w:val="nil"/>
          <w:left w:val="nil"/>
          <w:bottom w:val="nil"/>
          <w:right w:val="nil"/>
          <w:between w:val="nil"/>
        </w:pBdr>
        <w:jc w:val="center"/>
        <w:rPr>
          <w:rFonts w:ascii="Calibri" w:eastAsia="Calibri" w:hAnsi="Calibri" w:cs="Calibri"/>
          <w:color w:val="000000"/>
        </w:rPr>
      </w:pPr>
      <w:r w:rsidRPr="00FB5173">
        <w:rPr>
          <w:rFonts w:ascii="Calibri" w:eastAsia="Calibri" w:hAnsi="Calibri" w:cs="Calibri"/>
          <w:b/>
          <w:color w:val="000000"/>
        </w:rPr>
        <w:t xml:space="preserve">Our Accessibility Policy and Plan has been written </w:t>
      </w:r>
      <w:proofErr w:type="gramStart"/>
      <w:r w:rsidRPr="00FB5173">
        <w:rPr>
          <w:rFonts w:ascii="Calibri" w:eastAsia="Calibri" w:hAnsi="Calibri" w:cs="Calibri"/>
          <w:b/>
          <w:color w:val="000000"/>
        </w:rPr>
        <w:t>with regard to</w:t>
      </w:r>
      <w:proofErr w:type="gramEnd"/>
      <w:r w:rsidRPr="00FB5173">
        <w:rPr>
          <w:rFonts w:ascii="Calibri" w:eastAsia="Calibri" w:hAnsi="Calibri" w:cs="Calibri"/>
          <w:b/>
          <w:color w:val="000000"/>
        </w:rPr>
        <w:t xml:space="preserve"> the Vale of Glamorgan Accessibility Strategy 202</w:t>
      </w:r>
      <w:r w:rsidR="00B24E32" w:rsidRPr="00FB5173">
        <w:rPr>
          <w:rFonts w:ascii="Calibri" w:eastAsia="Calibri" w:hAnsi="Calibri" w:cs="Calibri"/>
          <w:b/>
          <w:color w:val="000000"/>
        </w:rPr>
        <w:t>5</w:t>
      </w:r>
      <w:r w:rsidRPr="00FB5173">
        <w:rPr>
          <w:rFonts w:ascii="Calibri" w:eastAsia="Calibri" w:hAnsi="Calibri" w:cs="Calibri"/>
          <w:b/>
          <w:color w:val="000000"/>
        </w:rPr>
        <w:t>-2</w:t>
      </w:r>
      <w:r w:rsidR="00B24E32" w:rsidRPr="00FB5173">
        <w:rPr>
          <w:rFonts w:ascii="Calibri" w:eastAsia="Calibri" w:hAnsi="Calibri" w:cs="Calibri"/>
          <w:b/>
          <w:color w:val="000000"/>
        </w:rPr>
        <w:t>9.</w:t>
      </w:r>
    </w:p>
    <w:p w14:paraId="633B1301" w14:textId="16A0EA88" w:rsidR="00B40B81" w:rsidRPr="00FB5173" w:rsidRDefault="00B40B81" w:rsidP="00BA3A36">
      <w:pPr>
        <w:pStyle w:val="Heading1"/>
        <w:rPr>
          <w:rFonts w:ascii="Calibri" w:eastAsia="Calibri" w:hAnsi="Calibri" w:cs="Calibri"/>
          <w:b/>
          <w:sz w:val="24"/>
          <w:szCs w:val="24"/>
        </w:rPr>
      </w:pPr>
      <w:bookmarkStart w:id="0" w:name="_heading=h.gjdgxs" w:colFirst="0" w:colLast="0"/>
      <w:bookmarkEnd w:id="0"/>
      <w:r w:rsidRPr="00FB5173">
        <w:rPr>
          <w:rFonts w:ascii="Calibri" w:eastAsia="Calibri" w:hAnsi="Calibri" w:cs="Calibri"/>
          <w:b/>
          <w:color w:val="0432FF"/>
          <w:sz w:val="24"/>
          <w:szCs w:val="24"/>
        </w:rPr>
        <w:t>INTRODUCTION</w:t>
      </w:r>
      <w:r w:rsidRPr="00FB5173">
        <w:rPr>
          <w:rFonts w:ascii="Calibri" w:eastAsia="Calibri" w:hAnsi="Calibri" w:cs="Calibri"/>
          <w:b/>
          <w:sz w:val="24"/>
          <w:szCs w:val="24"/>
        </w:rPr>
        <w:t xml:space="preserve"> </w:t>
      </w:r>
      <w:r w:rsidRPr="00FB5173">
        <w:rPr>
          <w:rFonts w:ascii="Calibri" w:eastAsia="Calibri" w:hAnsi="Calibri" w:cs="Calibri"/>
          <w:b/>
          <w:color w:val="000000"/>
        </w:rPr>
        <w:tab/>
      </w:r>
    </w:p>
    <w:p w14:paraId="3A8DD3F8" w14:textId="77777777" w:rsidR="00BA3A36" w:rsidRPr="00FB5173" w:rsidRDefault="00BA3A36" w:rsidP="00BA3A36">
      <w:pPr>
        <w:pStyle w:val="FirstParagraph"/>
        <w:rPr>
          <w:rFonts w:ascii="Calibri" w:hAnsi="Calibri" w:cs="Calibri"/>
        </w:rPr>
      </w:pPr>
      <w:r w:rsidRPr="00FB5173">
        <w:rPr>
          <w:rFonts w:ascii="Calibri" w:hAnsi="Calibri" w:cs="Calibri"/>
        </w:rPr>
        <w:t xml:space="preserve">High Street Primary School is committed to ensuring that all pupils, staff, parents, carers and visitors </w:t>
      </w:r>
      <w:proofErr w:type="gramStart"/>
      <w:r w:rsidRPr="00FB5173">
        <w:rPr>
          <w:rFonts w:ascii="Calibri" w:hAnsi="Calibri" w:cs="Calibri"/>
        </w:rPr>
        <w:t>are able to</w:t>
      </w:r>
      <w:proofErr w:type="gramEnd"/>
      <w:r w:rsidRPr="00FB5173">
        <w:rPr>
          <w:rFonts w:ascii="Calibri" w:hAnsi="Calibri" w:cs="Calibri"/>
        </w:rPr>
        <w:t xml:space="preserve"> access the school environment, curriculum and information equitably. The school </w:t>
      </w:r>
      <w:proofErr w:type="spellStart"/>
      <w:r w:rsidRPr="00FB5173">
        <w:rPr>
          <w:rFonts w:ascii="Calibri" w:hAnsi="Calibri" w:cs="Calibri"/>
        </w:rPr>
        <w:t>recognises</w:t>
      </w:r>
      <w:proofErr w:type="spellEnd"/>
      <w:r w:rsidRPr="00FB5173">
        <w:rPr>
          <w:rFonts w:ascii="Calibri" w:hAnsi="Calibri" w:cs="Calibri"/>
        </w:rPr>
        <w:t xml:space="preserve"> its duties under the Equality Act 2010 to ensure that disabled pupils are not placed at a substantial disadvantage when compared with their peers.</w:t>
      </w:r>
    </w:p>
    <w:p w14:paraId="6E09A516" w14:textId="04880E1A" w:rsidR="00BA3A36" w:rsidRPr="00FB5173" w:rsidRDefault="00BA3A36" w:rsidP="00BA3A36">
      <w:pPr>
        <w:pStyle w:val="BodyText"/>
        <w:rPr>
          <w:rFonts w:ascii="Calibri" w:hAnsi="Calibri" w:cs="Calibri"/>
        </w:rPr>
      </w:pPr>
      <w:r w:rsidRPr="00FB5173">
        <w:rPr>
          <w:rFonts w:ascii="Calibri" w:hAnsi="Calibri" w:cs="Calibri"/>
        </w:rPr>
        <w:t xml:space="preserve">This Accessibility Policy and Plan </w:t>
      </w:r>
      <w:proofErr w:type="gramStart"/>
      <w:r w:rsidRPr="00FB5173">
        <w:rPr>
          <w:rFonts w:ascii="Calibri" w:hAnsi="Calibri" w:cs="Calibri"/>
        </w:rPr>
        <w:t>sets</w:t>
      </w:r>
      <w:proofErr w:type="gramEnd"/>
      <w:r w:rsidRPr="00FB5173">
        <w:rPr>
          <w:rFonts w:ascii="Calibri" w:hAnsi="Calibri" w:cs="Calibri"/>
        </w:rPr>
        <w:t xml:space="preserve"> out how the school will continue to improve access for pupils who have an </w:t>
      </w:r>
      <w:proofErr w:type="gramStart"/>
      <w:r w:rsidRPr="00FB5173">
        <w:rPr>
          <w:rFonts w:ascii="Calibri" w:hAnsi="Calibri" w:cs="Calibri"/>
        </w:rPr>
        <w:t>impairment  in</w:t>
      </w:r>
      <w:proofErr w:type="gramEnd"/>
      <w:r w:rsidRPr="00FB5173">
        <w:rPr>
          <w:rFonts w:ascii="Calibri" w:hAnsi="Calibri" w:cs="Calibri"/>
        </w:rPr>
        <w:t xml:space="preserve"> line with statutory requirements and local authority strategic priorities.</w:t>
      </w:r>
    </w:p>
    <w:p w14:paraId="479E079A" w14:textId="77777777" w:rsidR="00CB7F6F" w:rsidRPr="00FB5173" w:rsidRDefault="00CB7F6F" w:rsidP="00CB7F6F">
      <w:pPr>
        <w:pBdr>
          <w:top w:val="nil"/>
          <w:left w:val="nil"/>
          <w:bottom w:val="nil"/>
          <w:right w:val="nil"/>
          <w:between w:val="nil"/>
        </w:pBdr>
        <w:jc w:val="both"/>
        <w:rPr>
          <w:rFonts w:ascii="Calibri" w:eastAsia="Calibri" w:hAnsi="Calibri" w:cs="Calibri"/>
          <w:b/>
          <w:color w:val="0432FF"/>
        </w:rPr>
      </w:pPr>
      <w:r w:rsidRPr="00FB5173">
        <w:rPr>
          <w:rFonts w:ascii="Calibri" w:eastAsia="Calibri" w:hAnsi="Calibri" w:cs="Calibri"/>
          <w:b/>
          <w:color w:val="0432FF"/>
        </w:rPr>
        <w:t>SCHOOL VALUES</w:t>
      </w:r>
    </w:p>
    <w:p w14:paraId="14967378" w14:textId="77777777" w:rsidR="00CB7F6F" w:rsidRPr="00FB5173" w:rsidRDefault="00CB7F6F" w:rsidP="00CB7F6F">
      <w:pPr>
        <w:pBdr>
          <w:top w:val="nil"/>
          <w:left w:val="nil"/>
          <w:bottom w:val="nil"/>
          <w:right w:val="nil"/>
          <w:between w:val="nil"/>
        </w:pBdr>
        <w:jc w:val="both"/>
        <w:rPr>
          <w:rFonts w:ascii="Calibri" w:eastAsia="Calibri" w:hAnsi="Calibri" w:cs="Calibri"/>
          <w:b/>
          <w:color w:val="4472C4"/>
        </w:rPr>
      </w:pPr>
      <w:r w:rsidRPr="00FB5173">
        <w:rPr>
          <w:rFonts w:ascii="Calibri" w:eastAsia="Calibri" w:hAnsi="Calibri" w:cs="Calibri"/>
          <w:color w:val="000000"/>
        </w:rPr>
        <w:t>Our focus is on ensuring equality through enabling equity.  Our mission is to create a safe, secure and happy learning environment in the heart of the High Street Community. All are encouraged to achieve their potential through a challenging, exciting and inclusive curriculum.</w:t>
      </w:r>
    </w:p>
    <w:p w14:paraId="6AD871DF" w14:textId="77777777" w:rsidR="00CB7F6F" w:rsidRPr="00FB5173" w:rsidRDefault="00CB7F6F" w:rsidP="00CB7F6F">
      <w:pPr>
        <w:pBdr>
          <w:top w:val="nil"/>
          <w:left w:val="nil"/>
          <w:bottom w:val="nil"/>
          <w:right w:val="nil"/>
          <w:between w:val="nil"/>
        </w:pBdr>
        <w:jc w:val="both"/>
        <w:rPr>
          <w:rFonts w:ascii="Calibri" w:eastAsia="Calibri" w:hAnsi="Calibri" w:cs="Calibri"/>
          <w:color w:val="4472C4"/>
        </w:rPr>
      </w:pPr>
    </w:p>
    <w:p w14:paraId="0C956975" w14:textId="77777777" w:rsidR="00CB7F6F" w:rsidRPr="00FB5173" w:rsidRDefault="00CB7F6F" w:rsidP="00CB7F6F">
      <w:pPr>
        <w:pBdr>
          <w:top w:val="nil"/>
          <w:left w:val="nil"/>
          <w:bottom w:val="nil"/>
          <w:right w:val="nil"/>
          <w:between w:val="nil"/>
        </w:pBdr>
        <w:jc w:val="both"/>
        <w:rPr>
          <w:rFonts w:ascii="Calibri" w:eastAsia="Calibri" w:hAnsi="Calibri" w:cs="Calibri"/>
          <w:b/>
          <w:color w:val="0432FF"/>
        </w:rPr>
      </w:pPr>
      <w:r w:rsidRPr="00FB5173">
        <w:rPr>
          <w:rFonts w:ascii="Calibri" w:eastAsia="Calibri" w:hAnsi="Calibri" w:cs="Calibri"/>
          <w:b/>
          <w:color w:val="0432FF"/>
        </w:rPr>
        <w:t xml:space="preserve">LINKS TO OTHER POLICIES AND DOCUMENTS </w:t>
      </w:r>
    </w:p>
    <w:p w14:paraId="5AFB6121" w14:textId="77777777" w:rsidR="00CB7F6F" w:rsidRPr="00FB5173" w:rsidRDefault="00CB7F6F" w:rsidP="00CB7F6F">
      <w:pPr>
        <w:pBdr>
          <w:top w:val="nil"/>
          <w:left w:val="nil"/>
          <w:bottom w:val="nil"/>
          <w:right w:val="nil"/>
          <w:between w:val="nil"/>
        </w:pBdr>
        <w:jc w:val="both"/>
        <w:rPr>
          <w:rFonts w:ascii="Calibri" w:eastAsia="Calibri" w:hAnsi="Calibri" w:cs="Calibri"/>
          <w:color w:val="000000"/>
        </w:rPr>
      </w:pPr>
      <w:r w:rsidRPr="00FB5173">
        <w:rPr>
          <w:rFonts w:ascii="Calibri" w:eastAsia="Calibri" w:hAnsi="Calibri" w:cs="Calibri"/>
          <w:color w:val="000000"/>
        </w:rPr>
        <w:t xml:space="preserve">This document should be read in conjunction with the following: </w:t>
      </w:r>
    </w:p>
    <w:p w14:paraId="78CA0E98" w14:textId="77777777" w:rsidR="00CB7F6F" w:rsidRPr="00FB5173" w:rsidRDefault="00CB7F6F" w:rsidP="00CB7F6F">
      <w:pPr>
        <w:pBdr>
          <w:top w:val="nil"/>
          <w:left w:val="nil"/>
          <w:bottom w:val="nil"/>
          <w:right w:val="nil"/>
          <w:between w:val="nil"/>
        </w:pBdr>
        <w:jc w:val="both"/>
        <w:rPr>
          <w:rFonts w:ascii="Calibri" w:eastAsia="Calibri" w:hAnsi="Calibri" w:cs="Calibri"/>
          <w:color w:val="000000"/>
        </w:rPr>
      </w:pPr>
    </w:p>
    <w:p w14:paraId="7A9ED4BA" w14:textId="77777777" w:rsidR="00CB7F6F" w:rsidRPr="00FB5173" w:rsidRDefault="00CB7F6F" w:rsidP="00CB7F6F">
      <w:pPr>
        <w:numPr>
          <w:ilvl w:val="0"/>
          <w:numId w:val="7"/>
        </w:numPr>
        <w:pBdr>
          <w:top w:val="nil"/>
          <w:left w:val="nil"/>
          <w:bottom w:val="nil"/>
          <w:right w:val="nil"/>
          <w:between w:val="nil"/>
        </w:pBdr>
        <w:jc w:val="both"/>
        <w:rPr>
          <w:rFonts w:ascii="Calibri" w:eastAsia="Calibri" w:hAnsi="Calibri" w:cs="Calibri"/>
          <w:color w:val="000000"/>
        </w:rPr>
      </w:pPr>
      <w:r w:rsidRPr="00FB5173">
        <w:rPr>
          <w:rFonts w:ascii="Calibri" w:eastAsia="Calibri" w:hAnsi="Calibri" w:cs="Calibri"/>
          <w:color w:val="000000"/>
        </w:rPr>
        <w:t>ALN Policy</w:t>
      </w:r>
    </w:p>
    <w:p w14:paraId="3A53D8FC" w14:textId="77777777" w:rsidR="00CB7F6F" w:rsidRPr="00FB5173" w:rsidRDefault="00CB7F6F" w:rsidP="00CB7F6F">
      <w:pPr>
        <w:numPr>
          <w:ilvl w:val="0"/>
          <w:numId w:val="7"/>
        </w:numPr>
        <w:pBdr>
          <w:top w:val="nil"/>
          <w:left w:val="nil"/>
          <w:bottom w:val="nil"/>
          <w:right w:val="nil"/>
          <w:between w:val="nil"/>
        </w:pBdr>
        <w:jc w:val="both"/>
        <w:rPr>
          <w:rFonts w:ascii="Calibri" w:eastAsia="Calibri" w:hAnsi="Calibri" w:cs="Calibri"/>
          <w:color w:val="000000"/>
        </w:rPr>
      </w:pPr>
      <w:r w:rsidRPr="00FB5173">
        <w:rPr>
          <w:rFonts w:ascii="Calibri" w:eastAsia="Calibri" w:hAnsi="Calibri" w:cs="Calibri"/>
          <w:color w:val="000000"/>
        </w:rPr>
        <w:t>Relationships Policy</w:t>
      </w:r>
    </w:p>
    <w:p w14:paraId="3DB8074D" w14:textId="77EFB3D4" w:rsidR="00CB7F6F" w:rsidRPr="00FB5173" w:rsidRDefault="00CB7F6F" w:rsidP="00CB7F6F">
      <w:pPr>
        <w:numPr>
          <w:ilvl w:val="0"/>
          <w:numId w:val="7"/>
        </w:numPr>
        <w:pBdr>
          <w:top w:val="nil"/>
          <w:left w:val="nil"/>
          <w:bottom w:val="nil"/>
          <w:right w:val="nil"/>
          <w:between w:val="nil"/>
        </w:pBdr>
        <w:jc w:val="both"/>
        <w:rPr>
          <w:rFonts w:ascii="Calibri" w:eastAsia="Calibri" w:hAnsi="Calibri" w:cs="Calibri"/>
          <w:color w:val="000000"/>
        </w:rPr>
      </w:pPr>
      <w:r w:rsidRPr="00FB5173">
        <w:rPr>
          <w:rFonts w:ascii="Calibri" w:eastAsia="Calibri" w:hAnsi="Calibri" w:cs="Calibri"/>
          <w:color w:val="000000"/>
        </w:rPr>
        <w:t xml:space="preserve">School </w:t>
      </w:r>
      <w:r w:rsidR="00B24E32" w:rsidRPr="00FB5173">
        <w:rPr>
          <w:rFonts w:ascii="Calibri" w:eastAsia="Calibri" w:hAnsi="Calibri" w:cs="Calibri"/>
          <w:color w:val="000000"/>
        </w:rPr>
        <w:t>Development</w:t>
      </w:r>
      <w:r w:rsidRPr="00FB5173">
        <w:rPr>
          <w:rFonts w:ascii="Calibri" w:eastAsia="Calibri" w:hAnsi="Calibri" w:cs="Calibri"/>
          <w:color w:val="000000"/>
        </w:rPr>
        <w:t xml:space="preserve"> Plan</w:t>
      </w:r>
    </w:p>
    <w:p w14:paraId="57FCE0F3" w14:textId="77777777" w:rsidR="00CB7F6F" w:rsidRPr="00FB5173" w:rsidRDefault="00CB7F6F" w:rsidP="00CB7F6F">
      <w:pPr>
        <w:numPr>
          <w:ilvl w:val="0"/>
          <w:numId w:val="7"/>
        </w:numPr>
        <w:pBdr>
          <w:top w:val="nil"/>
          <w:left w:val="nil"/>
          <w:bottom w:val="nil"/>
          <w:right w:val="nil"/>
          <w:between w:val="nil"/>
        </w:pBdr>
        <w:jc w:val="both"/>
        <w:rPr>
          <w:rFonts w:ascii="Calibri" w:eastAsia="Calibri" w:hAnsi="Calibri" w:cs="Calibri"/>
          <w:color w:val="000000"/>
        </w:rPr>
      </w:pPr>
      <w:r w:rsidRPr="00FB5173">
        <w:rPr>
          <w:rFonts w:ascii="Calibri" w:eastAsia="Calibri" w:hAnsi="Calibri" w:cs="Calibri"/>
          <w:color w:val="000000"/>
        </w:rPr>
        <w:t>Health and Safety Policy</w:t>
      </w:r>
    </w:p>
    <w:p w14:paraId="250EE619" w14:textId="122AD133" w:rsidR="00CB7F6F" w:rsidRPr="00FB5173" w:rsidRDefault="00CB7F6F" w:rsidP="00BA3A36">
      <w:pPr>
        <w:numPr>
          <w:ilvl w:val="0"/>
          <w:numId w:val="7"/>
        </w:numPr>
        <w:pBdr>
          <w:top w:val="nil"/>
          <w:left w:val="nil"/>
          <w:bottom w:val="nil"/>
          <w:right w:val="nil"/>
          <w:between w:val="nil"/>
        </w:pBdr>
        <w:jc w:val="both"/>
        <w:rPr>
          <w:rFonts w:ascii="Calibri" w:eastAsia="Calibri" w:hAnsi="Calibri" w:cs="Calibri"/>
          <w:color w:val="000000"/>
        </w:rPr>
      </w:pPr>
      <w:r w:rsidRPr="00FB5173">
        <w:rPr>
          <w:rFonts w:ascii="Calibri" w:eastAsia="Calibri" w:hAnsi="Calibri" w:cs="Calibri"/>
          <w:color w:val="000000"/>
        </w:rPr>
        <w:t>Curriculum Policies</w:t>
      </w:r>
      <w:r w:rsidRPr="00FB5173">
        <w:rPr>
          <w:rFonts w:ascii="Calibri" w:eastAsia="Calibri" w:hAnsi="Calibri" w:cs="Calibri"/>
          <w:i/>
          <w:color w:val="000000"/>
        </w:rPr>
        <w:t xml:space="preserve"> </w:t>
      </w:r>
    </w:p>
    <w:p w14:paraId="5F6B70E7" w14:textId="77777777" w:rsidR="00B40B81" w:rsidRPr="00FB5173" w:rsidRDefault="00B40B81" w:rsidP="00B40B81">
      <w:pPr>
        <w:pBdr>
          <w:top w:val="nil"/>
          <w:left w:val="nil"/>
          <w:bottom w:val="nil"/>
          <w:right w:val="nil"/>
          <w:between w:val="nil"/>
        </w:pBdr>
        <w:jc w:val="both"/>
        <w:rPr>
          <w:rFonts w:ascii="Calibri" w:eastAsia="Calibri" w:hAnsi="Calibri" w:cs="Calibri"/>
          <w:color w:val="000000"/>
        </w:rPr>
      </w:pPr>
    </w:p>
    <w:p w14:paraId="4A3B7AEB" w14:textId="77777777" w:rsidR="00FB5173" w:rsidRPr="00FB5173" w:rsidRDefault="00FB5173" w:rsidP="00FB5173">
      <w:pPr>
        <w:pStyle w:val="Heading2"/>
        <w:rPr>
          <w:rFonts w:ascii="Calibri" w:hAnsi="Calibri" w:cs="Calibri"/>
          <w:b/>
          <w:bCs/>
          <w:color w:val="0432FF"/>
          <w:sz w:val="24"/>
          <w:szCs w:val="24"/>
        </w:rPr>
      </w:pPr>
      <w:r w:rsidRPr="00FB5173">
        <w:rPr>
          <w:rFonts w:ascii="Calibri" w:hAnsi="Calibri" w:cs="Calibri"/>
          <w:b/>
          <w:bCs/>
          <w:color w:val="0432FF"/>
          <w:sz w:val="24"/>
          <w:szCs w:val="24"/>
        </w:rPr>
        <w:t>STRATEGIC CONTEXT 2025–2029</w:t>
      </w:r>
    </w:p>
    <w:p w14:paraId="66E75306" w14:textId="25A92F92" w:rsidR="00FB5173" w:rsidRPr="00FB5173" w:rsidRDefault="00FB5173" w:rsidP="00FB5173">
      <w:pPr>
        <w:pStyle w:val="NormalWeb"/>
        <w:rPr>
          <w:rFonts w:ascii="Calibri" w:hAnsi="Calibri" w:cs="Calibri"/>
          <w:color w:val="000000"/>
        </w:rPr>
      </w:pPr>
      <w:r w:rsidRPr="00FB5173">
        <w:rPr>
          <w:rFonts w:ascii="Calibri" w:hAnsi="Calibri" w:cs="Calibri"/>
          <w:color w:val="000000"/>
        </w:rPr>
        <w:t xml:space="preserve">The period 2025–2029 represents a continued and strengthened commitment by High Street Primary School to removing barriers to </w:t>
      </w:r>
      <w:proofErr w:type="gramStart"/>
      <w:r w:rsidRPr="00FB5173">
        <w:rPr>
          <w:rFonts w:ascii="Calibri" w:hAnsi="Calibri" w:cs="Calibri"/>
          <w:color w:val="000000"/>
        </w:rPr>
        <w:t>learning,</w:t>
      </w:r>
      <w:proofErr w:type="gramEnd"/>
      <w:r w:rsidRPr="00FB5173">
        <w:rPr>
          <w:rFonts w:ascii="Calibri" w:hAnsi="Calibri" w:cs="Calibri"/>
          <w:color w:val="000000"/>
        </w:rPr>
        <w:t xml:space="preserve"> participation and inclusion for all members of the school community. </w:t>
      </w:r>
    </w:p>
    <w:p w14:paraId="5368FC39" w14:textId="77777777" w:rsidR="00FB5173" w:rsidRPr="000235C1" w:rsidRDefault="00FB5173" w:rsidP="00FB5173">
      <w:pPr>
        <w:pStyle w:val="NormalWeb"/>
        <w:rPr>
          <w:rFonts w:ascii="Calibri" w:hAnsi="Calibri" w:cs="Calibri"/>
          <w:b/>
          <w:bCs/>
          <w:color w:val="000000"/>
        </w:rPr>
      </w:pPr>
      <w:r w:rsidRPr="000235C1">
        <w:rPr>
          <w:rFonts w:ascii="Calibri" w:hAnsi="Calibri" w:cs="Calibri"/>
          <w:b/>
          <w:bCs/>
          <w:color w:val="000000"/>
        </w:rPr>
        <w:t>The plan is informed by evidence gathered through:</w:t>
      </w:r>
    </w:p>
    <w:p w14:paraId="7DA0F7E3" w14:textId="77777777" w:rsidR="00FB5173" w:rsidRPr="00FB5173" w:rsidRDefault="00FB5173" w:rsidP="00FB5173">
      <w:pPr>
        <w:pStyle w:val="NormalWeb"/>
        <w:numPr>
          <w:ilvl w:val="0"/>
          <w:numId w:val="30"/>
        </w:numPr>
        <w:rPr>
          <w:rFonts w:ascii="Calibri" w:hAnsi="Calibri" w:cs="Calibri"/>
          <w:color w:val="000000"/>
        </w:rPr>
      </w:pPr>
      <w:r w:rsidRPr="00FB5173">
        <w:rPr>
          <w:rFonts w:ascii="Calibri" w:hAnsi="Calibri" w:cs="Calibri"/>
          <w:color w:val="000000"/>
        </w:rPr>
        <w:t>termly and annual reviews of accessibility actions</w:t>
      </w:r>
    </w:p>
    <w:p w14:paraId="2352AFDC" w14:textId="77777777" w:rsidR="00FB5173" w:rsidRPr="00FB5173" w:rsidRDefault="00FB5173" w:rsidP="00FB5173">
      <w:pPr>
        <w:pStyle w:val="NormalWeb"/>
        <w:numPr>
          <w:ilvl w:val="0"/>
          <w:numId w:val="30"/>
        </w:numPr>
        <w:rPr>
          <w:rFonts w:ascii="Calibri" w:hAnsi="Calibri" w:cs="Calibri"/>
          <w:color w:val="000000"/>
        </w:rPr>
      </w:pPr>
      <w:r w:rsidRPr="00FB5173">
        <w:rPr>
          <w:rFonts w:ascii="Calibri" w:hAnsi="Calibri" w:cs="Calibri"/>
          <w:color w:val="000000"/>
        </w:rPr>
        <w:t>learning walks and environmental audits</w:t>
      </w:r>
    </w:p>
    <w:p w14:paraId="36315015" w14:textId="77777777" w:rsidR="00FB5173" w:rsidRPr="00FB5173" w:rsidRDefault="00FB5173" w:rsidP="00FB5173">
      <w:pPr>
        <w:pStyle w:val="NormalWeb"/>
        <w:numPr>
          <w:ilvl w:val="0"/>
          <w:numId w:val="30"/>
        </w:numPr>
        <w:rPr>
          <w:rFonts w:ascii="Calibri" w:hAnsi="Calibri" w:cs="Calibri"/>
          <w:color w:val="000000"/>
        </w:rPr>
      </w:pPr>
      <w:r w:rsidRPr="00FB5173">
        <w:rPr>
          <w:rFonts w:ascii="Calibri" w:hAnsi="Calibri" w:cs="Calibri"/>
          <w:color w:val="000000"/>
        </w:rPr>
        <w:t>pupil, parent and staff voice</w:t>
      </w:r>
    </w:p>
    <w:p w14:paraId="1CDA0235" w14:textId="77777777" w:rsidR="00FB5173" w:rsidRPr="00FB5173" w:rsidRDefault="00FB5173" w:rsidP="00FB5173">
      <w:pPr>
        <w:pStyle w:val="NormalWeb"/>
        <w:numPr>
          <w:ilvl w:val="0"/>
          <w:numId w:val="30"/>
        </w:numPr>
        <w:rPr>
          <w:rFonts w:ascii="Calibri" w:hAnsi="Calibri" w:cs="Calibri"/>
          <w:color w:val="000000"/>
        </w:rPr>
      </w:pPr>
      <w:r w:rsidRPr="00FB5173">
        <w:rPr>
          <w:rFonts w:ascii="Calibri" w:hAnsi="Calibri" w:cs="Calibri"/>
          <w:color w:val="000000"/>
        </w:rPr>
        <w:t>professional advice from local authority and specialist services</w:t>
      </w:r>
    </w:p>
    <w:p w14:paraId="72937727" w14:textId="77777777" w:rsidR="00FB5173" w:rsidRPr="00FB5173" w:rsidRDefault="00FB5173" w:rsidP="00FB5173">
      <w:pPr>
        <w:pStyle w:val="NormalWeb"/>
        <w:numPr>
          <w:ilvl w:val="0"/>
          <w:numId w:val="30"/>
        </w:numPr>
        <w:rPr>
          <w:rFonts w:ascii="Calibri" w:hAnsi="Calibri" w:cs="Calibri"/>
          <w:color w:val="000000"/>
        </w:rPr>
      </w:pPr>
      <w:r w:rsidRPr="00FB5173">
        <w:rPr>
          <w:rFonts w:ascii="Calibri" w:hAnsi="Calibri" w:cs="Calibri"/>
          <w:color w:val="000000"/>
        </w:rPr>
        <w:lastRenderedPageBreak/>
        <w:t>monitoring and challenge by the governing body</w:t>
      </w:r>
    </w:p>
    <w:p w14:paraId="1E4F1373" w14:textId="77777777" w:rsidR="00FB5173" w:rsidRPr="00FB5173" w:rsidRDefault="00FB5173" w:rsidP="00FB5173">
      <w:pPr>
        <w:pStyle w:val="Heading3"/>
        <w:rPr>
          <w:rFonts w:ascii="Calibri" w:hAnsi="Calibri" w:cs="Calibri"/>
          <w:b/>
          <w:bCs/>
          <w:color w:val="0432FF"/>
          <w:sz w:val="24"/>
          <w:szCs w:val="24"/>
          <w:u w:val="single"/>
        </w:rPr>
      </w:pPr>
      <w:r w:rsidRPr="00FB5173">
        <w:rPr>
          <w:rFonts w:ascii="Calibri" w:hAnsi="Calibri" w:cs="Calibri"/>
          <w:b/>
          <w:bCs/>
          <w:color w:val="0432FF"/>
          <w:sz w:val="24"/>
          <w:szCs w:val="24"/>
          <w:u w:val="single"/>
        </w:rPr>
        <w:t>National Context</w:t>
      </w:r>
    </w:p>
    <w:p w14:paraId="5AA9D50E" w14:textId="77777777" w:rsidR="00FB5173" w:rsidRPr="00FB5173" w:rsidRDefault="00FB5173" w:rsidP="00FB5173">
      <w:pPr>
        <w:pStyle w:val="NormalWeb"/>
        <w:rPr>
          <w:rFonts w:ascii="Calibri" w:hAnsi="Calibri" w:cs="Calibri"/>
          <w:color w:val="000000"/>
        </w:rPr>
      </w:pPr>
      <w:r w:rsidRPr="00FB5173">
        <w:rPr>
          <w:rFonts w:ascii="Calibri" w:hAnsi="Calibri" w:cs="Calibri"/>
          <w:color w:val="000000"/>
        </w:rPr>
        <w:t>Education in Wales continues to be shaped by significant reform, most notably the implementation of the</w:t>
      </w:r>
      <w:r w:rsidRPr="00FB5173">
        <w:rPr>
          <w:rStyle w:val="apple-converted-space"/>
          <w:rFonts w:ascii="Calibri" w:eastAsiaTheme="majorEastAsia" w:hAnsi="Calibri" w:cs="Calibri"/>
          <w:color w:val="000000"/>
        </w:rPr>
        <w:t> </w:t>
      </w:r>
      <w:r w:rsidRPr="00FB5173">
        <w:rPr>
          <w:rStyle w:val="Strong"/>
          <w:rFonts w:ascii="Calibri" w:eastAsiaTheme="majorEastAsia" w:hAnsi="Calibri" w:cs="Calibri"/>
          <w:b w:val="0"/>
          <w:bCs w:val="0"/>
          <w:color w:val="000000"/>
        </w:rPr>
        <w:t>Curriculum for Wales</w:t>
      </w:r>
      <w:r w:rsidRPr="00FB5173">
        <w:rPr>
          <w:rFonts w:ascii="Calibri" w:hAnsi="Calibri" w:cs="Calibri"/>
          <w:b/>
          <w:bCs/>
          <w:color w:val="000000"/>
        </w:rPr>
        <w:t>,</w:t>
      </w:r>
      <w:r w:rsidRPr="00FB5173">
        <w:rPr>
          <w:rFonts w:ascii="Calibri" w:hAnsi="Calibri" w:cs="Calibri"/>
          <w:color w:val="000000"/>
        </w:rPr>
        <w:t xml:space="preserve"> which places inclusion, equity, wellbeing and learner-centred practice at its core. Accessibility is fundamental to ensuring that all learners, including those with disabilities and additional learning needs, are supported to realise the four purposes of the curriculum and to achieve their full potential.</w:t>
      </w:r>
    </w:p>
    <w:p w14:paraId="405F4F5B" w14:textId="77777777" w:rsidR="00FB5173" w:rsidRPr="000235C1" w:rsidRDefault="00FB5173" w:rsidP="00FB5173">
      <w:pPr>
        <w:pStyle w:val="NormalWeb"/>
        <w:rPr>
          <w:rFonts w:ascii="Calibri" w:hAnsi="Calibri" w:cs="Calibri"/>
          <w:b/>
          <w:bCs/>
          <w:color w:val="000000"/>
        </w:rPr>
      </w:pPr>
      <w:r w:rsidRPr="000235C1">
        <w:rPr>
          <w:rFonts w:ascii="Calibri" w:hAnsi="Calibri" w:cs="Calibri"/>
          <w:b/>
          <w:bCs/>
          <w:color w:val="000000"/>
        </w:rPr>
        <w:t>This plan aligns with statutory duties under:</w:t>
      </w:r>
    </w:p>
    <w:p w14:paraId="237424A9" w14:textId="77777777" w:rsidR="00FB5173" w:rsidRPr="00FB5173" w:rsidRDefault="00FB5173" w:rsidP="00FB5173">
      <w:pPr>
        <w:pStyle w:val="NormalWeb"/>
        <w:numPr>
          <w:ilvl w:val="0"/>
          <w:numId w:val="31"/>
        </w:numPr>
        <w:rPr>
          <w:rFonts w:ascii="Calibri" w:hAnsi="Calibri" w:cs="Calibri"/>
          <w:color w:val="000000"/>
        </w:rPr>
      </w:pPr>
      <w:r w:rsidRPr="00FB5173">
        <w:rPr>
          <w:rFonts w:ascii="Calibri" w:hAnsi="Calibri" w:cs="Calibri"/>
          <w:color w:val="000000"/>
        </w:rPr>
        <w:t>the</w:t>
      </w:r>
      <w:r w:rsidRPr="00FB5173">
        <w:rPr>
          <w:rStyle w:val="apple-converted-space"/>
          <w:rFonts w:ascii="Calibri" w:eastAsiaTheme="majorEastAsia" w:hAnsi="Calibri" w:cs="Calibri"/>
          <w:color w:val="000000"/>
        </w:rPr>
        <w:t> </w:t>
      </w:r>
      <w:r w:rsidRPr="00FB5173">
        <w:rPr>
          <w:rStyle w:val="Strong"/>
          <w:rFonts w:ascii="Calibri" w:eastAsiaTheme="majorEastAsia" w:hAnsi="Calibri" w:cs="Calibri"/>
          <w:b w:val="0"/>
          <w:bCs w:val="0"/>
          <w:color w:val="000000"/>
        </w:rPr>
        <w:t>Equality Act 2010</w:t>
      </w:r>
      <w:r w:rsidRPr="00FB5173">
        <w:rPr>
          <w:rFonts w:ascii="Calibri" w:hAnsi="Calibri" w:cs="Calibri"/>
          <w:color w:val="000000"/>
        </w:rPr>
        <w:t>, including Schedule 10</w:t>
      </w:r>
    </w:p>
    <w:p w14:paraId="39AF2FA0" w14:textId="77777777" w:rsidR="00FB5173" w:rsidRPr="00FB5173" w:rsidRDefault="00FB5173" w:rsidP="00FB5173">
      <w:pPr>
        <w:pStyle w:val="NormalWeb"/>
        <w:numPr>
          <w:ilvl w:val="0"/>
          <w:numId w:val="31"/>
        </w:numPr>
        <w:rPr>
          <w:rFonts w:ascii="Calibri" w:hAnsi="Calibri" w:cs="Calibri"/>
          <w:color w:val="000000"/>
        </w:rPr>
      </w:pPr>
      <w:r w:rsidRPr="00FB5173">
        <w:rPr>
          <w:rFonts w:ascii="Calibri" w:hAnsi="Calibri" w:cs="Calibri"/>
          <w:color w:val="000000"/>
        </w:rPr>
        <w:t>the</w:t>
      </w:r>
      <w:r w:rsidRPr="00FB5173">
        <w:rPr>
          <w:rStyle w:val="apple-converted-space"/>
          <w:rFonts w:ascii="Calibri" w:eastAsiaTheme="majorEastAsia" w:hAnsi="Calibri" w:cs="Calibri"/>
          <w:color w:val="000000"/>
        </w:rPr>
        <w:t> </w:t>
      </w:r>
      <w:r w:rsidRPr="00FB5173">
        <w:rPr>
          <w:rStyle w:val="Strong"/>
          <w:rFonts w:ascii="Calibri" w:eastAsiaTheme="majorEastAsia" w:hAnsi="Calibri" w:cs="Calibri"/>
          <w:b w:val="0"/>
          <w:bCs w:val="0"/>
          <w:color w:val="000000"/>
        </w:rPr>
        <w:t>Additional Learning Needs and Education Tribunal (Wales) Act 2018</w:t>
      </w:r>
    </w:p>
    <w:p w14:paraId="10C2EADD" w14:textId="77777777" w:rsidR="00FB5173" w:rsidRPr="00FB5173" w:rsidRDefault="00FB5173" w:rsidP="00FB5173">
      <w:pPr>
        <w:pStyle w:val="NormalWeb"/>
        <w:numPr>
          <w:ilvl w:val="0"/>
          <w:numId w:val="31"/>
        </w:numPr>
        <w:rPr>
          <w:rFonts w:ascii="Calibri" w:hAnsi="Calibri" w:cs="Calibri"/>
          <w:color w:val="000000"/>
        </w:rPr>
      </w:pPr>
      <w:r w:rsidRPr="00FB5173">
        <w:rPr>
          <w:rFonts w:ascii="Calibri" w:hAnsi="Calibri" w:cs="Calibri"/>
          <w:color w:val="000000"/>
        </w:rPr>
        <w:t>the</w:t>
      </w:r>
      <w:r w:rsidRPr="00FB5173">
        <w:rPr>
          <w:rStyle w:val="apple-converted-space"/>
          <w:rFonts w:ascii="Calibri" w:eastAsiaTheme="majorEastAsia" w:hAnsi="Calibri" w:cs="Calibri"/>
          <w:color w:val="000000"/>
        </w:rPr>
        <w:t> </w:t>
      </w:r>
      <w:r w:rsidRPr="00FB5173">
        <w:rPr>
          <w:rStyle w:val="Strong"/>
          <w:rFonts w:ascii="Calibri" w:eastAsiaTheme="majorEastAsia" w:hAnsi="Calibri" w:cs="Calibri"/>
          <w:b w:val="0"/>
          <w:bCs w:val="0"/>
          <w:color w:val="000000"/>
        </w:rPr>
        <w:t>Well-being of Future Generations (Wales) Act 2015</w:t>
      </w:r>
    </w:p>
    <w:p w14:paraId="20B8DCAE" w14:textId="77777777" w:rsidR="00FB5173" w:rsidRPr="00FB5173" w:rsidRDefault="00FB5173" w:rsidP="00FB5173">
      <w:pPr>
        <w:pStyle w:val="Heading3"/>
        <w:rPr>
          <w:rFonts w:ascii="Calibri" w:hAnsi="Calibri" w:cs="Calibri"/>
          <w:b/>
          <w:bCs/>
          <w:color w:val="0432FF"/>
          <w:sz w:val="24"/>
          <w:szCs w:val="24"/>
          <w:u w:val="single"/>
        </w:rPr>
      </w:pPr>
      <w:r w:rsidRPr="00FB5173">
        <w:rPr>
          <w:rFonts w:ascii="Calibri" w:hAnsi="Calibri" w:cs="Calibri"/>
          <w:b/>
          <w:bCs/>
          <w:color w:val="0432FF"/>
          <w:sz w:val="24"/>
          <w:szCs w:val="24"/>
          <w:u w:val="single"/>
        </w:rPr>
        <w:t>Local Context</w:t>
      </w:r>
    </w:p>
    <w:p w14:paraId="6EF6C21F" w14:textId="77777777" w:rsidR="00FB5173" w:rsidRPr="000235C1" w:rsidRDefault="00FB5173" w:rsidP="00FB5173">
      <w:pPr>
        <w:pStyle w:val="NormalWeb"/>
        <w:rPr>
          <w:rFonts w:ascii="Calibri" w:hAnsi="Calibri" w:cs="Calibri"/>
          <w:b/>
          <w:bCs/>
          <w:color w:val="000000"/>
        </w:rPr>
      </w:pPr>
      <w:r w:rsidRPr="000235C1">
        <w:rPr>
          <w:rFonts w:ascii="Calibri" w:hAnsi="Calibri" w:cs="Calibri"/>
          <w:b/>
          <w:bCs/>
          <w:color w:val="000000"/>
        </w:rPr>
        <w:t>The plan reflects the priorities set out in the</w:t>
      </w:r>
      <w:r w:rsidRPr="000235C1">
        <w:rPr>
          <w:rStyle w:val="apple-converted-space"/>
          <w:rFonts w:ascii="Calibri" w:eastAsiaTheme="majorEastAsia" w:hAnsi="Calibri" w:cs="Calibri"/>
          <w:b/>
          <w:bCs/>
          <w:color w:val="000000"/>
        </w:rPr>
        <w:t> </w:t>
      </w:r>
      <w:r w:rsidRPr="000235C1">
        <w:rPr>
          <w:rStyle w:val="Strong"/>
          <w:rFonts w:ascii="Calibri" w:eastAsiaTheme="majorEastAsia" w:hAnsi="Calibri" w:cs="Calibri"/>
          <w:b w:val="0"/>
          <w:bCs w:val="0"/>
          <w:color w:val="000000"/>
        </w:rPr>
        <w:t>Vale of Glamorgan Council Accessibility Strategy 2025–2029</w:t>
      </w:r>
      <w:r w:rsidRPr="000235C1">
        <w:rPr>
          <w:rFonts w:ascii="Calibri" w:hAnsi="Calibri" w:cs="Calibri"/>
          <w:b/>
          <w:bCs/>
          <w:color w:val="000000"/>
        </w:rPr>
        <w:t>, which supports schools to:</w:t>
      </w:r>
    </w:p>
    <w:p w14:paraId="0B8200F9" w14:textId="77777777" w:rsidR="00FB5173" w:rsidRPr="00FB5173" w:rsidRDefault="00FB5173" w:rsidP="00FB5173">
      <w:pPr>
        <w:pStyle w:val="NormalWeb"/>
        <w:numPr>
          <w:ilvl w:val="0"/>
          <w:numId w:val="32"/>
        </w:numPr>
        <w:rPr>
          <w:rFonts w:ascii="Calibri" w:hAnsi="Calibri" w:cs="Calibri"/>
          <w:color w:val="000000"/>
        </w:rPr>
      </w:pPr>
      <w:r w:rsidRPr="00FB5173">
        <w:rPr>
          <w:rFonts w:ascii="Calibri" w:hAnsi="Calibri" w:cs="Calibri"/>
          <w:color w:val="000000"/>
        </w:rPr>
        <w:t>increase participation in the curriculum for disabled learners</w:t>
      </w:r>
    </w:p>
    <w:p w14:paraId="156BFE8A" w14:textId="77777777" w:rsidR="00FB5173" w:rsidRPr="00FB5173" w:rsidRDefault="00FB5173" w:rsidP="00FB5173">
      <w:pPr>
        <w:pStyle w:val="NormalWeb"/>
        <w:numPr>
          <w:ilvl w:val="0"/>
          <w:numId w:val="32"/>
        </w:numPr>
        <w:rPr>
          <w:rFonts w:ascii="Calibri" w:hAnsi="Calibri" w:cs="Calibri"/>
          <w:color w:val="000000"/>
        </w:rPr>
      </w:pPr>
      <w:r w:rsidRPr="00FB5173">
        <w:rPr>
          <w:rFonts w:ascii="Calibri" w:hAnsi="Calibri" w:cs="Calibri"/>
          <w:color w:val="000000"/>
        </w:rPr>
        <w:t>improve the physical environment</w:t>
      </w:r>
    </w:p>
    <w:p w14:paraId="6B10C2CE" w14:textId="77777777" w:rsidR="00FB5173" w:rsidRPr="00FB5173" w:rsidRDefault="00FB5173" w:rsidP="00FB5173">
      <w:pPr>
        <w:pStyle w:val="NormalWeb"/>
        <w:numPr>
          <w:ilvl w:val="0"/>
          <w:numId w:val="32"/>
        </w:numPr>
        <w:rPr>
          <w:rFonts w:ascii="Calibri" w:hAnsi="Calibri" w:cs="Calibri"/>
          <w:color w:val="000000"/>
        </w:rPr>
      </w:pPr>
      <w:r w:rsidRPr="00FB5173">
        <w:rPr>
          <w:rFonts w:ascii="Calibri" w:hAnsi="Calibri" w:cs="Calibri"/>
          <w:color w:val="000000"/>
        </w:rPr>
        <w:t>improve access to information</w:t>
      </w:r>
    </w:p>
    <w:p w14:paraId="7D0E4E65" w14:textId="77777777" w:rsidR="00FB5173" w:rsidRPr="00FB5173" w:rsidRDefault="00FB5173" w:rsidP="00FB5173">
      <w:pPr>
        <w:pStyle w:val="NormalWeb"/>
        <w:rPr>
          <w:rFonts w:ascii="Calibri" w:hAnsi="Calibri" w:cs="Calibri"/>
          <w:color w:val="000000"/>
        </w:rPr>
      </w:pPr>
      <w:r w:rsidRPr="00FB5173">
        <w:rPr>
          <w:rFonts w:ascii="Calibri" w:hAnsi="Calibri" w:cs="Calibri"/>
          <w:color w:val="000000"/>
        </w:rPr>
        <w:t>High Street Primary School works closely with the local authority, specialist outreach services and partner agencies to ensure these priorities are met effectively and sustainably.</w:t>
      </w:r>
    </w:p>
    <w:p w14:paraId="28E278BF" w14:textId="77777777" w:rsidR="00FB5173" w:rsidRPr="00FB5173" w:rsidRDefault="00FB5173" w:rsidP="00FB5173">
      <w:pPr>
        <w:pStyle w:val="Heading3"/>
        <w:rPr>
          <w:rFonts w:ascii="Calibri" w:hAnsi="Calibri" w:cs="Calibri"/>
          <w:b/>
          <w:bCs/>
          <w:color w:val="0432FF"/>
          <w:sz w:val="24"/>
          <w:szCs w:val="24"/>
          <w:u w:val="single"/>
        </w:rPr>
      </w:pPr>
      <w:r w:rsidRPr="00FB5173">
        <w:rPr>
          <w:rFonts w:ascii="Calibri" w:hAnsi="Calibri" w:cs="Calibri"/>
          <w:b/>
          <w:bCs/>
          <w:color w:val="0432FF"/>
          <w:sz w:val="24"/>
          <w:szCs w:val="24"/>
          <w:u w:val="single"/>
        </w:rPr>
        <w:t>Children’s Rights and Inclusion</w:t>
      </w:r>
    </w:p>
    <w:p w14:paraId="133EFB33" w14:textId="6B40B7B7" w:rsidR="00FB5173" w:rsidRPr="00FB5173" w:rsidRDefault="00FB5173" w:rsidP="00FB5173">
      <w:pPr>
        <w:pStyle w:val="NormalWeb"/>
        <w:rPr>
          <w:rFonts w:ascii="Calibri" w:hAnsi="Calibri" w:cs="Calibri"/>
          <w:color w:val="000000"/>
        </w:rPr>
      </w:pPr>
      <w:r>
        <w:rPr>
          <w:rFonts w:ascii="Calibri" w:hAnsi="Calibri" w:cs="Calibri"/>
          <w:color w:val="000000"/>
        </w:rPr>
        <w:t xml:space="preserve">As a </w:t>
      </w:r>
      <w:r w:rsidRPr="00FB5173">
        <w:rPr>
          <w:rFonts w:ascii="Calibri" w:hAnsi="Calibri" w:cs="Calibri"/>
          <w:color w:val="000000"/>
        </w:rPr>
        <w:t xml:space="preserve"> school </w:t>
      </w:r>
      <w:r>
        <w:rPr>
          <w:rFonts w:ascii="Calibri" w:hAnsi="Calibri" w:cs="Calibri"/>
          <w:color w:val="000000"/>
        </w:rPr>
        <w:t>we r</w:t>
      </w:r>
      <w:r w:rsidRPr="00FB5173">
        <w:rPr>
          <w:rFonts w:ascii="Calibri" w:hAnsi="Calibri" w:cs="Calibri"/>
          <w:color w:val="000000"/>
        </w:rPr>
        <w:t xml:space="preserve">ecognise </w:t>
      </w:r>
      <w:r>
        <w:rPr>
          <w:rFonts w:ascii="Calibri" w:hAnsi="Calibri" w:cs="Calibri"/>
          <w:color w:val="000000"/>
        </w:rPr>
        <w:t>our</w:t>
      </w:r>
      <w:r w:rsidRPr="00FB5173">
        <w:rPr>
          <w:rFonts w:ascii="Calibri" w:hAnsi="Calibri" w:cs="Calibri"/>
          <w:color w:val="000000"/>
        </w:rPr>
        <w:t xml:space="preserve"> responsibilities under the</w:t>
      </w:r>
      <w:r w:rsidRPr="00FB5173">
        <w:rPr>
          <w:rStyle w:val="apple-converted-space"/>
          <w:rFonts w:ascii="Calibri" w:eastAsiaTheme="majorEastAsia" w:hAnsi="Calibri" w:cs="Calibri"/>
          <w:color w:val="000000"/>
        </w:rPr>
        <w:t> </w:t>
      </w:r>
      <w:r w:rsidRPr="00FB5173">
        <w:rPr>
          <w:rStyle w:val="Strong"/>
          <w:rFonts w:ascii="Calibri" w:eastAsiaTheme="majorEastAsia" w:hAnsi="Calibri" w:cs="Calibri"/>
          <w:b w:val="0"/>
          <w:bCs w:val="0"/>
          <w:color w:val="000000"/>
        </w:rPr>
        <w:t>United Nations Convention on the Rights of the Child (UNCRC)</w:t>
      </w:r>
      <w:r w:rsidRPr="00FB5173">
        <w:rPr>
          <w:rFonts w:ascii="Calibri" w:hAnsi="Calibri" w:cs="Calibri"/>
          <w:b/>
          <w:bCs/>
          <w:color w:val="000000"/>
        </w:rPr>
        <w:t xml:space="preserve">, </w:t>
      </w:r>
      <w:r w:rsidRPr="00FB5173">
        <w:rPr>
          <w:rFonts w:ascii="Calibri" w:hAnsi="Calibri" w:cs="Calibri"/>
          <w:color w:val="000000"/>
        </w:rPr>
        <w:t>particularly the rights to education, participation, safety and non-discrimination. Learner voice, parental engagement and inclusive decision-making are embedded within this plan and inform both strategic direction and day-to-day practice.</w:t>
      </w:r>
    </w:p>
    <w:p w14:paraId="723795C3" w14:textId="77777777" w:rsidR="00FB5173" w:rsidRPr="00FB5173" w:rsidRDefault="00FB5173" w:rsidP="00FB5173">
      <w:pPr>
        <w:pStyle w:val="Heading3"/>
        <w:rPr>
          <w:rFonts w:ascii="Calibri" w:hAnsi="Calibri" w:cs="Calibri"/>
          <w:b/>
          <w:bCs/>
          <w:color w:val="0432FF"/>
          <w:sz w:val="24"/>
          <w:szCs w:val="24"/>
          <w:u w:val="single"/>
        </w:rPr>
      </w:pPr>
      <w:r w:rsidRPr="00FB5173">
        <w:rPr>
          <w:rFonts w:ascii="Calibri" w:hAnsi="Calibri" w:cs="Calibri"/>
          <w:b/>
          <w:bCs/>
          <w:color w:val="0432FF"/>
          <w:sz w:val="24"/>
          <w:szCs w:val="24"/>
          <w:u w:val="single"/>
        </w:rPr>
        <w:t>Equity and Continuous Improvement</w:t>
      </w:r>
    </w:p>
    <w:p w14:paraId="5979498F" w14:textId="77777777" w:rsidR="00FB5173" w:rsidRPr="00FB5173" w:rsidRDefault="00FB5173" w:rsidP="00FB5173">
      <w:pPr>
        <w:pStyle w:val="NormalWeb"/>
        <w:rPr>
          <w:rFonts w:ascii="Calibri" w:hAnsi="Calibri" w:cs="Calibri"/>
          <w:color w:val="000000"/>
        </w:rPr>
      </w:pPr>
      <w:r w:rsidRPr="00FB5173">
        <w:rPr>
          <w:rFonts w:ascii="Calibri" w:hAnsi="Calibri" w:cs="Calibri"/>
          <w:color w:val="000000"/>
        </w:rPr>
        <w:t>High Street Primary School is committed to achieving equality through equity. This means anticipating need, making reasonable adjustments and responding flexibly to barriers before disadvantage occurs. Accessibility is viewed as an ongoing process rather than a fixed outcome and is integral to school improvement planning.</w:t>
      </w:r>
    </w:p>
    <w:p w14:paraId="1D07C632" w14:textId="77777777" w:rsidR="00FB5173" w:rsidRPr="00FB5173" w:rsidRDefault="00FB5173" w:rsidP="00FB5173">
      <w:pPr>
        <w:pStyle w:val="NormalWeb"/>
        <w:rPr>
          <w:rFonts w:ascii="Calibri" w:hAnsi="Calibri" w:cs="Calibri"/>
          <w:color w:val="000000"/>
        </w:rPr>
      </w:pPr>
      <w:r w:rsidRPr="00FB5173">
        <w:rPr>
          <w:rFonts w:ascii="Calibri" w:hAnsi="Calibri" w:cs="Calibri"/>
          <w:color w:val="000000"/>
        </w:rPr>
        <w:lastRenderedPageBreak/>
        <w:t>This strategic context ensures that the Accessibility Policy and Plan for 2025–2029 is:</w:t>
      </w:r>
    </w:p>
    <w:p w14:paraId="4E4B3E6F" w14:textId="77777777" w:rsidR="00FB5173" w:rsidRPr="00FB5173" w:rsidRDefault="00FB5173" w:rsidP="00FB5173">
      <w:pPr>
        <w:pStyle w:val="NormalWeb"/>
        <w:numPr>
          <w:ilvl w:val="0"/>
          <w:numId w:val="33"/>
        </w:numPr>
        <w:rPr>
          <w:rFonts w:ascii="Calibri" w:hAnsi="Calibri" w:cs="Calibri"/>
          <w:color w:val="000000"/>
        </w:rPr>
      </w:pPr>
      <w:r w:rsidRPr="00FB5173">
        <w:rPr>
          <w:rFonts w:ascii="Calibri" w:hAnsi="Calibri" w:cs="Calibri"/>
          <w:color w:val="000000"/>
        </w:rPr>
        <w:t>forward-looking and responsive</w:t>
      </w:r>
    </w:p>
    <w:p w14:paraId="37A71319" w14:textId="77777777" w:rsidR="00FB5173" w:rsidRPr="00FB5173" w:rsidRDefault="00FB5173" w:rsidP="00FB5173">
      <w:pPr>
        <w:pStyle w:val="NormalWeb"/>
        <w:numPr>
          <w:ilvl w:val="0"/>
          <w:numId w:val="33"/>
        </w:numPr>
        <w:rPr>
          <w:rFonts w:ascii="Calibri" w:hAnsi="Calibri" w:cs="Calibri"/>
          <w:color w:val="000000"/>
        </w:rPr>
      </w:pPr>
      <w:r w:rsidRPr="00FB5173">
        <w:rPr>
          <w:rFonts w:ascii="Calibri" w:hAnsi="Calibri" w:cs="Calibri"/>
          <w:color w:val="000000"/>
        </w:rPr>
        <w:t>aligned to national and local priorities</w:t>
      </w:r>
    </w:p>
    <w:p w14:paraId="1F9479B4" w14:textId="77777777" w:rsidR="00FB5173" w:rsidRPr="00FB5173" w:rsidRDefault="00FB5173" w:rsidP="00FB5173">
      <w:pPr>
        <w:pStyle w:val="NormalWeb"/>
        <w:numPr>
          <w:ilvl w:val="0"/>
          <w:numId w:val="33"/>
        </w:numPr>
        <w:rPr>
          <w:rFonts w:ascii="Calibri" w:hAnsi="Calibri" w:cs="Calibri"/>
          <w:color w:val="000000"/>
        </w:rPr>
      </w:pPr>
      <w:r w:rsidRPr="00FB5173">
        <w:rPr>
          <w:rFonts w:ascii="Calibri" w:hAnsi="Calibri" w:cs="Calibri"/>
          <w:color w:val="000000"/>
        </w:rPr>
        <w:t>grounded in evidence and ongoing review</w:t>
      </w:r>
    </w:p>
    <w:p w14:paraId="1E0DBD25" w14:textId="77777777" w:rsidR="00FB5173" w:rsidRPr="00FB5173" w:rsidRDefault="00FB5173" w:rsidP="00FB5173">
      <w:pPr>
        <w:pStyle w:val="NormalWeb"/>
        <w:numPr>
          <w:ilvl w:val="0"/>
          <w:numId w:val="33"/>
        </w:numPr>
        <w:rPr>
          <w:rFonts w:ascii="Calibri" w:hAnsi="Calibri" w:cs="Calibri"/>
          <w:color w:val="000000"/>
        </w:rPr>
      </w:pPr>
      <w:r w:rsidRPr="00FB5173">
        <w:rPr>
          <w:rFonts w:ascii="Calibri" w:hAnsi="Calibri" w:cs="Calibri"/>
          <w:color w:val="000000"/>
        </w:rPr>
        <w:t>focused on continuous improvement</w:t>
      </w:r>
    </w:p>
    <w:p w14:paraId="6738B510" w14:textId="3FE276F0" w:rsidR="00B40B81" w:rsidRPr="00FB5173" w:rsidRDefault="00FB5173" w:rsidP="00FB5173">
      <w:pPr>
        <w:pStyle w:val="NormalWeb"/>
        <w:numPr>
          <w:ilvl w:val="0"/>
          <w:numId w:val="33"/>
        </w:numPr>
        <w:rPr>
          <w:rFonts w:ascii="Calibri" w:hAnsi="Calibri" w:cs="Calibri"/>
          <w:color w:val="000000"/>
        </w:rPr>
      </w:pPr>
      <w:r w:rsidRPr="00FB5173">
        <w:rPr>
          <w:rFonts w:ascii="Calibri" w:hAnsi="Calibri" w:cs="Calibri"/>
          <w:color w:val="000000"/>
        </w:rPr>
        <w:t>clearly accountable through leadership and governance</w:t>
      </w:r>
    </w:p>
    <w:p w14:paraId="058727FF" w14:textId="77777777" w:rsidR="00B40B81" w:rsidRPr="00FB5173" w:rsidRDefault="00B40B81" w:rsidP="00B40B81">
      <w:pPr>
        <w:pBdr>
          <w:top w:val="nil"/>
          <w:left w:val="nil"/>
          <w:bottom w:val="nil"/>
          <w:right w:val="nil"/>
          <w:between w:val="nil"/>
        </w:pBdr>
        <w:jc w:val="both"/>
        <w:rPr>
          <w:rFonts w:ascii="Calibri" w:eastAsia="Calibri" w:hAnsi="Calibri" w:cs="Calibri"/>
          <w:b/>
          <w:color w:val="0432FF"/>
          <w:u w:val="single"/>
        </w:rPr>
      </w:pPr>
      <w:r w:rsidRPr="00FB5173">
        <w:rPr>
          <w:rFonts w:ascii="Calibri" w:eastAsia="Calibri" w:hAnsi="Calibri" w:cs="Calibri"/>
          <w:b/>
          <w:color w:val="0432FF"/>
          <w:u w:val="single"/>
        </w:rPr>
        <w:t>DEFINITION OF DISABILITY</w:t>
      </w:r>
    </w:p>
    <w:p w14:paraId="5D71E40A" w14:textId="77777777" w:rsidR="00BA3A36" w:rsidRPr="00FB5173" w:rsidRDefault="00BA3A36" w:rsidP="00BA3A36">
      <w:pPr>
        <w:pStyle w:val="FirstParagraph"/>
        <w:rPr>
          <w:rFonts w:ascii="Calibri" w:hAnsi="Calibri" w:cs="Calibri"/>
        </w:rPr>
      </w:pPr>
      <w:r w:rsidRPr="00FB5173">
        <w:rPr>
          <w:rFonts w:ascii="Calibri" w:hAnsi="Calibri" w:cs="Calibri"/>
        </w:rPr>
        <w:t>The Equality Act 2010 defines a disabled person as someone who has a physical or mental impairment that has a substantial and long-term adverse effect on their ability to carry out normal day-to-day activities.</w:t>
      </w:r>
    </w:p>
    <w:p w14:paraId="6E0369FF" w14:textId="77777777" w:rsidR="00FB5173" w:rsidRPr="00FB5173" w:rsidRDefault="00BA3A36" w:rsidP="00BA3A36">
      <w:pPr>
        <w:pStyle w:val="BodyText"/>
        <w:rPr>
          <w:rFonts w:ascii="Calibri" w:hAnsi="Calibri" w:cs="Calibri"/>
          <w:b/>
          <w:bCs/>
        </w:rPr>
      </w:pPr>
      <w:r w:rsidRPr="00FB5173">
        <w:rPr>
          <w:rFonts w:ascii="Calibri" w:hAnsi="Calibri" w:cs="Calibri"/>
          <w:b/>
          <w:bCs/>
        </w:rPr>
        <w:t xml:space="preserve">As a school we recognise that impairments may be: </w:t>
      </w:r>
    </w:p>
    <w:p w14:paraId="4FB6BE9D" w14:textId="77777777" w:rsidR="00FB5173" w:rsidRDefault="00BA3A36" w:rsidP="00BA3A36">
      <w:pPr>
        <w:pStyle w:val="BodyText"/>
        <w:rPr>
          <w:rFonts w:ascii="Calibri" w:hAnsi="Calibri" w:cs="Calibri"/>
        </w:rPr>
      </w:pPr>
      <w:r w:rsidRPr="00FB5173">
        <w:rPr>
          <w:rFonts w:ascii="Calibri" w:hAnsi="Calibri" w:cs="Calibri"/>
        </w:rPr>
        <w:t xml:space="preserve">- physical or </w:t>
      </w:r>
      <w:proofErr w:type="gramStart"/>
      <w:r w:rsidRPr="00FB5173">
        <w:rPr>
          <w:rFonts w:ascii="Calibri" w:hAnsi="Calibri" w:cs="Calibri"/>
        </w:rPr>
        <w:t>sensory;</w:t>
      </w:r>
      <w:proofErr w:type="gramEnd"/>
      <w:r w:rsidRPr="00FB5173">
        <w:rPr>
          <w:rFonts w:ascii="Calibri" w:hAnsi="Calibri" w:cs="Calibri"/>
        </w:rPr>
        <w:t xml:space="preserve"> </w:t>
      </w:r>
    </w:p>
    <w:p w14:paraId="237CED7C" w14:textId="77777777" w:rsidR="00FB5173" w:rsidRDefault="00BA3A36" w:rsidP="00BA3A36">
      <w:pPr>
        <w:pStyle w:val="BodyText"/>
        <w:rPr>
          <w:rFonts w:ascii="Calibri" w:hAnsi="Calibri" w:cs="Calibri"/>
        </w:rPr>
      </w:pPr>
      <w:r w:rsidRPr="00FB5173">
        <w:rPr>
          <w:rFonts w:ascii="Calibri" w:hAnsi="Calibri" w:cs="Calibri"/>
        </w:rPr>
        <w:t xml:space="preserve">- cognitive or </w:t>
      </w:r>
      <w:proofErr w:type="gramStart"/>
      <w:r w:rsidRPr="00FB5173">
        <w:rPr>
          <w:rFonts w:ascii="Calibri" w:hAnsi="Calibri" w:cs="Calibri"/>
        </w:rPr>
        <w:t>neurological;</w:t>
      </w:r>
      <w:proofErr w:type="gramEnd"/>
    </w:p>
    <w:p w14:paraId="07CF65BD" w14:textId="77777777" w:rsidR="00FB5173" w:rsidRDefault="00BA3A36" w:rsidP="00BA3A36">
      <w:pPr>
        <w:pStyle w:val="BodyText"/>
        <w:rPr>
          <w:rFonts w:ascii="Calibri" w:hAnsi="Calibri" w:cs="Calibri"/>
        </w:rPr>
      </w:pPr>
      <w:r w:rsidRPr="00FB5173">
        <w:rPr>
          <w:rFonts w:ascii="Calibri" w:hAnsi="Calibri" w:cs="Calibri"/>
        </w:rPr>
        <w:t xml:space="preserve"> - social, emotional or mental health </w:t>
      </w:r>
      <w:proofErr w:type="gramStart"/>
      <w:r w:rsidRPr="00FB5173">
        <w:rPr>
          <w:rFonts w:ascii="Calibri" w:hAnsi="Calibri" w:cs="Calibri"/>
        </w:rPr>
        <w:t>related;</w:t>
      </w:r>
      <w:proofErr w:type="gramEnd"/>
      <w:r w:rsidRPr="00FB5173">
        <w:rPr>
          <w:rFonts w:ascii="Calibri" w:hAnsi="Calibri" w:cs="Calibri"/>
        </w:rPr>
        <w:t xml:space="preserve"> </w:t>
      </w:r>
    </w:p>
    <w:p w14:paraId="6AACF056" w14:textId="4AFCDBE9" w:rsidR="00B40B81" w:rsidRPr="00FB5173" w:rsidRDefault="00BA3A36" w:rsidP="00FB5173">
      <w:pPr>
        <w:pStyle w:val="BodyText"/>
        <w:rPr>
          <w:rFonts w:ascii="Calibri" w:hAnsi="Calibri" w:cs="Calibri"/>
        </w:rPr>
      </w:pPr>
      <w:r w:rsidRPr="00FB5173">
        <w:rPr>
          <w:rFonts w:ascii="Calibri" w:hAnsi="Calibri" w:cs="Calibri"/>
        </w:rPr>
        <w:t>- medical or hidden in nature.</w:t>
      </w:r>
    </w:p>
    <w:p w14:paraId="386C5A08" w14:textId="77777777" w:rsidR="00CB7F6F" w:rsidRPr="00FB5173" w:rsidRDefault="00CB7F6F" w:rsidP="00CB7F6F">
      <w:pPr>
        <w:pStyle w:val="Heading2"/>
        <w:rPr>
          <w:rFonts w:ascii="Calibri" w:hAnsi="Calibri" w:cs="Calibri"/>
          <w:b/>
          <w:bCs/>
          <w:color w:val="0432FF"/>
          <w:sz w:val="24"/>
          <w:szCs w:val="24"/>
          <w:u w:val="single"/>
        </w:rPr>
      </w:pPr>
      <w:r w:rsidRPr="00FB5173">
        <w:rPr>
          <w:rFonts w:ascii="Calibri" w:hAnsi="Calibri" w:cs="Calibri"/>
          <w:b/>
          <w:bCs/>
          <w:color w:val="0432FF"/>
          <w:sz w:val="24"/>
          <w:szCs w:val="24"/>
          <w:u w:val="single"/>
        </w:rPr>
        <w:t>Disability and Additional Learning Needs (ALN)</w:t>
      </w:r>
    </w:p>
    <w:p w14:paraId="2FC6AE1D" w14:textId="77777777" w:rsidR="00CB7F6F" w:rsidRPr="00FB5173" w:rsidRDefault="00CB7F6F" w:rsidP="00CB7F6F">
      <w:pPr>
        <w:pStyle w:val="FirstParagraph"/>
        <w:rPr>
          <w:rFonts w:ascii="Calibri" w:hAnsi="Calibri" w:cs="Calibri"/>
        </w:rPr>
      </w:pPr>
      <w:r w:rsidRPr="00FB5173">
        <w:rPr>
          <w:rFonts w:ascii="Calibri" w:hAnsi="Calibri" w:cs="Calibri"/>
        </w:rPr>
        <w:t>This Accessibility Plan focuses specifically on disabled pupils, as defined by the Equality Act 2010.</w:t>
      </w:r>
    </w:p>
    <w:p w14:paraId="4CDDEA32" w14:textId="77777777" w:rsidR="00FB5173" w:rsidRPr="00FB5173" w:rsidRDefault="00CB7F6F" w:rsidP="00CB7F6F">
      <w:pPr>
        <w:pStyle w:val="BodyText"/>
        <w:rPr>
          <w:rFonts w:ascii="Calibri" w:hAnsi="Calibri" w:cs="Calibri"/>
          <w:b/>
          <w:bCs/>
        </w:rPr>
      </w:pPr>
      <w:r w:rsidRPr="00FB5173">
        <w:rPr>
          <w:rFonts w:ascii="Calibri" w:hAnsi="Calibri" w:cs="Calibri"/>
          <w:b/>
          <w:bCs/>
        </w:rPr>
        <w:t xml:space="preserve">The school </w:t>
      </w:r>
      <w:proofErr w:type="spellStart"/>
      <w:r w:rsidRPr="00FB5173">
        <w:rPr>
          <w:rFonts w:ascii="Calibri" w:hAnsi="Calibri" w:cs="Calibri"/>
          <w:b/>
          <w:bCs/>
        </w:rPr>
        <w:t>recognises</w:t>
      </w:r>
      <w:proofErr w:type="spellEnd"/>
      <w:r w:rsidRPr="00FB5173">
        <w:rPr>
          <w:rFonts w:ascii="Calibri" w:hAnsi="Calibri" w:cs="Calibri"/>
          <w:b/>
          <w:bCs/>
        </w:rPr>
        <w:t xml:space="preserve"> that: </w:t>
      </w:r>
    </w:p>
    <w:p w14:paraId="3E8DB25E" w14:textId="77777777" w:rsidR="00FB5173" w:rsidRDefault="00CB7F6F" w:rsidP="00CB7F6F">
      <w:pPr>
        <w:pStyle w:val="BodyText"/>
        <w:rPr>
          <w:rFonts w:ascii="Calibri" w:hAnsi="Calibri" w:cs="Calibri"/>
        </w:rPr>
      </w:pPr>
      <w:r w:rsidRPr="00FB5173">
        <w:rPr>
          <w:rFonts w:ascii="Calibri" w:hAnsi="Calibri" w:cs="Calibri"/>
        </w:rPr>
        <w:t xml:space="preserve">- not all pupils with Additional Learning Needs (ALN) are disabled under the Equality Act; and </w:t>
      </w:r>
    </w:p>
    <w:p w14:paraId="741253C4" w14:textId="786E67B6" w:rsidR="00CB7F6F" w:rsidRPr="00FB5173" w:rsidRDefault="00CB7F6F" w:rsidP="00CB7F6F">
      <w:pPr>
        <w:pStyle w:val="BodyText"/>
        <w:rPr>
          <w:rFonts w:ascii="Calibri" w:hAnsi="Calibri" w:cs="Calibri"/>
        </w:rPr>
      </w:pPr>
      <w:r w:rsidRPr="00FB5173">
        <w:rPr>
          <w:rFonts w:ascii="Calibri" w:hAnsi="Calibri" w:cs="Calibri"/>
        </w:rPr>
        <w:t>- not all disabled pupils will have ALN.</w:t>
      </w:r>
    </w:p>
    <w:p w14:paraId="7E24801C" w14:textId="77777777" w:rsidR="00CB7F6F" w:rsidRPr="00FB5173" w:rsidRDefault="00CB7F6F" w:rsidP="00CB7F6F">
      <w:pPr>
        <w:pStyle w:val="BodyText"/>
        <w:rPr>
          <w:rFonts w:ascii="Calibri" w:hAnsi="Calibri" w:cs="Calibri"/>
        </w:rPr>
      </w:pPr>
      <w:r w:rsidRPr="00FB5173">
        <w:rPr>
          <w:rFonts w:ascii="Calibri" w:hAnsi="Calibri" w:cs="Calibri"/>
        </w:rPr>
        <w:t>This plan therefore sits alongside, but is distinct from, the school’s ALN Policy and Individual Development Plan (IDP) processes. Both frameworks are used together to ensure that pupils experience equitable access, inclusion and high aspirations.</w:t>
      </w:r>
    </w:p>
    <w:p w14:paraId="09FCFAC7" w14:textId="77777777" w:rsidR="00CB7F6F" w:rsidRPr="00FB5173" w:rsidRDefault="00CB7F6F" w:rsidP="00CB7F6F">
      <w:pPr>
        <w:pStyle w:val="Heading2"/>
        <w:rPr>
          <w:rFonts w:ascii="Calibri" w:hAnsi="Calibri" w:cs="Calibri"/>
          <w:b/>
          <w:bCs/>
          <w:color w:val="0432FF"/>
          <w:sz w:val="24"/>
          <w:szCs w:val="24"/>
          <w:u w:val="single"/>
        </w:rPr>
      </w:pPr>
      <w:r w:rsidRPr="00FB5173">
        <w:rPr>
          <w:rFonts w:ascii="Calibri" w:hAnsi="Calibri" w:cs="Calibri"/>
          <w:b/>
          <w:bCs/>
          <w:color w:val="0432FF"/>
          <w:sz w:val="24"/>
          <w:szCs w:val="24"/>
          <w:u w:val="single"/>
        </w:rPr>
        <w:t>Children’s Rights and Pupil Participation</w:t>
      </w:r>
    </w:p>
    <w:p w14:paraId="492D5778" w14:textId="77777777" w:rsidR="00CB7F6F" w:rsidRPr="000235C1" w:rsidRDefault="00CB7F6F" w:rsidP="00CB7F6F">
      <w:pPr>
        <w:pStyle w:val="FirstParagraph"/>
        <w:rPr>
          <w:rFonts w:ascii="Calibri" w:hAnsi="Calibri" w:cs="Calibri"/>
          <w:b/>
          <w:bCs/>
        </w:rPr>
      </w:pPr>
      <w:r w:rsidRPr="000235C1">
        <w:rPr>
          <w:rFonts w:ascii="Calibri" w:hAnsi="Calibri" w:cs="Calibri"/>
          <w:b/>
          <w:bCs/>
        </w:rPr>
        <w:t xml:space="preserve">High Street Primary School </w:t>
      </w:r>
      <w:proofErr w:type="spellStart"/>
      <w:r w:rsidRPr="000235C1">
        <w:rPr>
          <w:rFonts w:ascii="Calibri" w:hAnsi="Calibri" w:cs="Calibri"/>
          <w:b/>
          <w:bCs/>
        </w:rPr>
        <w:t>recognises</w:t>
      </w:r>
      <w:proofErr w:type="spellEnd"/>
      <w:r w:rsidRPr="000235C1">
        <w:rPr>
          <w:rFonts w:ascii="Calibri" w:hAnsi="Calibri" w:cs="Calibri"/>
          <w:b/>
          <w:bCs/>
        </w:rPr>
        <w:t xml:space="preserve"> disabled pupils as rights holders. In line with Articles 2, 12, 23 and 29 of the UNCRC, the school is committed to ensuring that:</w:t>
      </w:r>
    </w:p>
    <w:p w14:paraId="6B8172C1"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lastRenderedPageBreak/>
        <w:t xml:space="preserve">disabled pupils are supported to express their views about what helps or hinders their access to </w:t>
      </w:r>
      <w:proofErr w:type="gramStart"/>
      <w:r w:rsidRPr="00FB5173">
        <w:rPr>
          <w:rFonts w:ascii="Calibri" w:hAnsi="Calibri" w:cs="Calibri"/>
        </w:rPr>
        <w:t>learning;</w:t>
      </w:r>
      <w:proofErr w:type="gramEnd"/>
    </w:p>
    <w:p w14:paraId="601C3FFC"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 xml:space="preserve">pupil voice informs curriculum planning, environmental adaptations and accessibility </w:t>
      </w:r>
      <w:proofErr w:type="gramStart"/>
      <w:r w:rsidRPr="00FB5173">
        <w:rPr>
          <w:rFonts w:ascii="Calibri" w:hAnsi="Calibri" w:cs="Calibri"/>
        </w:rPr>
        <w:t>reviews;</w:t>
      </w:r>
      <w:proofErr w:type="gramEnd"/>
    </w:p>
    <w:p w14:paraId="36CF99B6"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 xml:space="preserve">reasonable adjustments are discussed with pupils, where appropriate, as well as with parents and </w:t>
      </w:r>
      <w:proofErr w:type="gramStart"/>
      <w:r w:rsidRPr="00FB5173">
        <w:rPr>
          <w:rFonts w:ascii="Calibri" w:hAnsi="Calibri" w:cs="Calibri"/>
        </w:rPr>
        <w:t>carers;</w:t>
      </w:r>
      <w:proofErr w:type="gramEnd"/>
    </w:p>
    <w:p w14:paraId="5548BBEC"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feedback from pupils is used as evidence when reviewing the effectiveness of accessibility arrangements.</w:t>
      </w:r>
    </w:p>
    <w:p w14:paraId="33C6D0B1" w14:textId="77777777" w:rsidR="00CB7F6F" w:rsidRPr="00FB5173" w:rsidRDefault="00CB7F6F" w:rsidP="00CB7F6F">
      <w:pPr>
        <w:pStyle w:val="Heading2"/>
        <w:rPr>
          <w:rFonts w:ascii="Calibri" w:hAnsi="Calibri" w:cs="Calibri"/>
          <w:b/>
          <w:bCs/>
          <w:color w:val="0432FF"/>
          <w:sz w:val="24"/>
          <w:szCs w:val="24"/>
          <w:u w:val="single"/>
        </w:rPr>
      </w:pPr>
      <w:r w:rsidRPr="00FB5173">
        <w:rPr>
          <w:rFonts w:ascii="Calibri" w:hAnsi="Calibri" w:cs="Calibri"/>
          <w:b/>
          <w:bCs/>
          <w:color w:val="0432FF"/>
          <w:sz w:val="24"/>
          <w:szCs w:val="24"/>
          <w:u w:val="single"/>
        </w:rPr>
        <w:t>Equity, Intersectionality and Safeguarding</w:t>
      </w:r>
    </w:p>
    <w:p w14:paraId="6D40D876" w14:textId="7557A299" w:rsidR="00CB7F6F" w:rsidRPr="00FB5173" w:rsidRDefault="00FB5173" w:rsidP="00CB7F6F">
      <w:pPr>
        <w:pStyle w:val="FirstParagraph"/>
        <w:rPr>
          <w:rFonts w:ascii="Calibri" w:hAnsi="Calibri" w:cs="Calibri"/>
        </w:rPr>
      </w:pPr>
      <w:r>
        <w:rPr>
          <w:rFonts w:ascii="Calibri" w:hAnsi="Calibri" w:cs="Calibri"/>
        </w:rPr>
        <w:t>As a</w:t>
      </w:r>
      <w:r w:rsidR="00CB7F6F" w:rsidRPr="00FB5173">
        <w:rPr>
          <w:rFonts w:ascii="Calibri" w:hAnsi="Calibri" w:cs="Calibri"/>
        </w:rPr>
        <w:t xml:space="preserve"> school </w:t>
      </w:r>
      <w:r>
        <w:rPr>
          <w:rFonts w:ascii="Calibri" w:hAnsi="Calibri" w:cs="Calibri"/>
        </w:rPr>
        <w:t xml:space="preserve">we </w:t>
      </w:r>
      <w:r w:rsidR="00CB7F6F" w:rsidRPr="00FB5173">
        <w:rPr>
          <w:rFonts w:ascii="Calibri" w:hAnsi="Calibri" w:cs="Calibri"/>
        </w:rPr>
        <w:t>recognise that disabled pupils may experience multiple and overlapping disadvantages, including those linked to poverty, mental health, trauma or safeguarding concerns.</w:t>
      </w:r>
    </w:p>
    <w:p w14:paraId="2ABE48F3" w14:textId="77777777" w:rsidR="000235C1" w:rsidRPr="000235C1" w:rsidRDefault="00CB7F6F" w:rsidP="00CB7F6F">
      <w:pPr>
        <w:pStyle w:val="BodyText"/>
        <w:rPr>
          <w:rFonts w:ascii="Calibri" w:hAnsi="Calibri" w:cs="Calibri"/>
          <w:b/>
          <w:bCs/>
        </w:rPr>
      </w:pPr>
      <w:r w:rsidRPr="000235C1">
        <w:rPr>
          <w:rFonts w:ascii="Calibri" w:hAnsi="Calibri" w:cs="Calibri"/>
          <w:b/>
          <w:bCs/>
        </w:rPr>
        <w:t xml:space="preserve">Accessibility planning therefore takes account of: </w:t>
      </w:r>
    </w:p>
    <w:p w14:paraId="0B9B2F3C" w14:textId="77777777" w:rsidR="000235C1" w:rsidRDefault="00CB7F6F" w:rsidP="00CB7F6F">
      <w:pPr>
        <w:pStyle w:val="BodyText"/>
        <w:rPr>
          <w:rFonts w:ascii="Calibri" w:hAnsi="Calibri" w:cs="Calibri"/>
        </w:rPr>
      </w:pPr>
      <w:r w:rsidRPr="00FB5173">
        <w:rPr>
          <w:rFonts w:ascii="Calibri" w:hAnsi="Calibri" w:cs="Calibri"/>
        </w:rPr>
        <w:t xml:space="preserve">- social, emotional and mental health </w:t>
      </w:r>
      <w:proofErr w:type="gramStart"/>
      <w:r w:rsidRPr="00FB5173">
        <w:rPr>
          <w:rFonts w:ascii="Calibri" w:hAnsi="Calibri" w:cs="Calibri"/>
        </w:rPr>
        <w:t>needs;</w:t>
      </w:r>
      <w:proofErr w:type="gramEnd"/>
      <w:r w:rsidRPr="00FB5173">
        <w:rPr>
          <w:rFonts w:ascii="Calibri" w:hAnsi="Calibri" w:cs="Calibri"/>
        </w:rPr>
        <w:t xml:space="preserve"> </w:t>
      </w:r>
    </w:p>
    <w:p w14:paraId="6881D1D8" w14:textId="77777777" w:rsidR="000235C1" w:rsidRDefault="00CB7F6F" w:rsidP="00CB7F6F">
      <w:pPr>
        <w:pStyle w:val="BodyText"/>
        <w:rPr>
          <w:rFonts w:ascii="Calibri" w:hAnsi="Calibri" w:cs="Calibri"/>
        </w:rPr>
      </w:pPr>
      <w:r w:rsidRPr="00FB5173">
        <w:rPr>
          <w:rFonts w:ascii="Calibri" w:hAnsi="Calibri" w:cs="Calibri"/>
        </w:rPr>
        <w:t>- the impact of adverse childhood experiences (ACEs</w:t>
      </w:r>
      <w:proofErr w:type="gramStart"/>
      <w:r w:rsidRPr="00FB5173">
        <w:rPr>
          <w:rFonts w:ascii="Calibri" w:hAnsi="Calibri" w:cs="Calibri"/>
        </w:rPr>
        <w:t>);</w:t>
      </w:r>
      <w:proofErr w:type="gramEnd"/>
      <w:r w:rsidRPr="00FB5173">
        <w:rPr>
          <w:rFonts w:ascii="Calibri" w:hAnsi="Calibri" w:cs="Calibri"/>
        </w:rPr>
        <w:t xml:space="preserve"> </w:t>
      </w:r>
    </w:p>
    <w:p w14:paraId="6BBD0F9D" w14:textId="5B6FBBBB" w:rsidR="00CB7F6F" w:rsidRPr="00FB5173" w:rsidRDefault="00CB7F6F" w:rsidP="00CB7F6F">
      <w:pPr>
        <w:pStyle w:val="BodyText"/>
        <w:rPr>
          <w:rFonts w:ascii="Calibri" w:hAnsi="Calibri" w:cs="Calibri"/>
        </w:rPr>
      </w:pPr>
      <w:r w:rsidRPr="00FB5173">
        <w:rPr>
          <w:rFonts w:ascii="Calibri" w:hAnsi="Calibri" w:cs="Calibri"/>
        </w:rPr>
        <w:t xml:space="preserve">- the increased vulnerability of disabled children to </w:t>
      </w:r>
      <w:proofErr w:type="gramStart"/>
      <w:r w:rsidRPr="00FB5173">
        <w:rPr>
          <w:rFonts w:ascii="Calibri" w:hAnsi="Calibri" w:cs="Calibri"/>
        </w:rPr>
        <w:t>bullying,</w:t>
      </w:r>
      <w:proofErr w:type="gramEnd"/>
      <w:r w:rsidRPr="00FB5173">
        <w:rPr>
          <w:rFonts w:ascii="Calibri" w:hAnsi="Calibri" w:cs="Calibri"/>
        </w:rPr>
        <w:t xml:space="preserve"> harassment and exploitation.</w:t>
      </w:r>
    </w:p>
    <w:p w14:paraId="4F0CF7B0" w14:textId="77777777" w:rsidR="00CB7F6F" w:rsidRPr="00FB5173" w:rsidRDefault="00CB7F6F" w:rsidP="00CB7F6F">
      <w:pPr>
        <w:pStyle w:val="BodyText"/>
        <w:rPr>
          <w:rFonts w:ascii="Calibri" w:hAnsi="Calibri" w:cs="Calibri"/>
        </w:rPr>
      </w:pPr>
      <w:r w:rsidRPr="00FB5173">
        <w:rPr>
          <w:rFonts w:ascii="Calibri" w:hAnsi="Calibri" w:cs="Calibri"/>
        </w:rPr>
        <w:t>This approach supports early identification, preventative practice and inclusive safeguarding arrangements.</w:t>
      </w:r>
    </w:p>
    <w:p w14:paraId="37A825A4" w14:textId="77777777" w:rsidR="00CB7F6F" w:rsidRPr="000235C1" w:rsidRDefault="00CB7F6F" w:rsidP="00CB7F6F">
      <w:pPr>
        <w:pStyle w:val="Heading2"/>
        <w:rPr>
          <w:rFonts w:ascii="Calibri" w:hAnsi="Calibri" w:cs="Calibri"/>
          <w:b/>
          <w:bCs/>
          <w:color w:val="0432FF"/>
          <w:sz w:val="24"/>
          <w:szCs w:val="24"/>
          <w:u w:val="single"/>
        </w:rPr>
      </w:pPr>
      <w:r w:rsidRPr="000235C1">
        <w:rPr>
          <w:rFonts w:ascii="Calibri" w:hAnsi="Calibri" w:cs="Calibri"/>
          <w:b/>
          <w:bCs/>
          <w:color w:val="0432FF"/>
          <w:sz w:val="24"/>
          <w:szCs w:val="24"/>
          <w:u w:val="single"/>
        </w:rPr>
        <w:t>The Three Accessibility Planning Duties</w:t>
      </w:r>
    </w:p>
    <w:p w14:paraId="48B8E3D0" w14:textId="77777777" w:rsidR="00CB7F6F" w:rsidRPr="000235C1" w:rsidRDefault="00CB7F6F" w:rsidP="00CB7F6F">
      <w:pPr>
        <w:pStyle w:val="FirstParagraph"/>
        <w:rPr>
          <w:rFonts w:ascii="Calibri" w:hAnsi="Calibri" w:cs="Calibri"/>
          <w:b/>
          <w:bCs/>
        </w:rPr>
      </w:pPr>
      <w:r w:rsidRPr="000235C1">
        <w:rPr>
          <w:rFonts w:ascii="Calibri" w:hAnsi="Calibri" w:cs="Calibri"/>
          <w:b/>
          <w:bCs/>
        </w:rPr>
        <w:t>In accordance with Schedule 10 of the Equality Act 2010, the school’s Accessibility Plan addresses the following three duties:</w:t>
      </w:r>
    </w:p>
    <w:p w14:paraId="7808773A" w14:textId="77777777" w:rsidR="00CB7F6F" w:rsidRPr="000235C1" w:rsidRDefault="00CB7F6F" w:rsidP="00CB7F6F">
      <w:pPr>
        <w:pStyle w:val="Heading3"/>
        <w:rPr>
          <w:rFonts w:ascii="Calibri" w:hAnsi="Calibri" w:cs="Calibri"/>
          <w:b/>
          <w:bCs/>
          <w:color w:val="0432FF"/>
          <w:sz w:val="24"/>
          <w:szCs w:val="24"/>
        </w:rPr>
      </w:pPr>
      <w:bookmarkStart w:id="1" w:name="a-increasing-access-to-the-curriculum"/>
      <w:r w:rsidRPr="000235C1">
        <w:rPr>
          <w:rFonts w:ascii="Calibri" w:hAnsi="Calibri" w:cs="Calibri"/>
          <w:b/>
          <w:bCs/>
          <w:color w:val="0432FF"/>
          <w:sz w:val="24"/>
          <w:szCs w:val="24"/>
        </w:rPr>
        <w:t>a) Increasing access to the curriculum</w:t>
      </w:r>
    </w:p>
    <w:p w14:paraId="29751537" w14:textId="77777777" w:rsidR="000235C1" w:rsidRPr="000235C1" w:rsidRDefault="00CB7F6F" w:rsidP="00CB7F6F">
      <w:pPr>
        <w:pStyle w:val="FirstParagraph"/>
        <w:rPr>
          <w:rFonts w:ascii="Calibri" w:hAnsi="Calibri" w:cs="Calibri"/>
          <w:b/>
          <w:bCs/>
        </w:rPr>
      </w:pPr>
      <w:r w:rsidRPr="000235C1">
        <w:rPr>
          <w:rFonts w:ascii="Calibri" w:hAnsi="Calibri" w:cs="Calibri"/>
          <w:b/>
          <w:bCs/>
        </w:rPr>
        <w:t>The school will continue to:</w:t>
      </w:r>
    </w:p>
    <w:p w14:paraId="38108B9B" w14:textId="77777777" w:rsidR="000235C1" w:rsidRDefault="00CB7F6F" w:rsidP="00CB7F6F">
      <w:pPr>
        <w:pStyle w:val="FirstParagraph"/>
        <w:rPr>
          <w:rFonts w:ascii="Calibri" w:hAnsi="Calibri" w:cs="Calibri"/>
        </w:rPr>
      </w:pPr>
      <w:r w:rsidRPr="00FB5173">
        <w:rPr>
          <w:rFonts w:ascii="Calibri" w:hAnsi="Calibri" w:cs="Calibri"/>
        </w:rPr>
        <w:t xml:space="preserve"> - provide reasonable adjustments to teaching and </w:t>
      </w:r>
      <w:proofErr w:type="gramStart"/>
      <w:r w:rsidRPr="00FB5173">
        <w:rPr>
          <w:rFonts w:ascii="Calibri" w:hAnsi="Calibri" w:cs="Calibri"/>
        </w:rPr>
        <w:t>learning;</w:t>
      </w:r>
      <w:proofErr w:type="gramEnd"/>
      <w:r w:rsidRPr="00FB5173">
        <w:rPr>
          <w:rFonts w:ascii="Calibri" w:hAnsi="Calibri" w:cs="Calibri"/>
        </w:rPr>
        <w:t xml:space="preserve"> </w:t>
      </w:r>
    </w:p>
    <w:p w14:paraId="40550669" w14:textId="77777777" w:rsidR="000235C1" w:rsidRDefault="00CB7F6F" w:rsidP="00CB7F6F">
      <w:pPr>
        <w:pStyle w:val="FirstParagraph"/>
        <w:rPr>
          <w:rFonts w:ascii="Calibri" w:hAnsi="Calibri" w:cs="Calibri"/>
        </w:rPr>
      </w:pPr>
      <w:r w:rsidRPr="00FB5173">
        <w:rPr>
          <w:rFonts w:ascii="Calibri" w:hAnsi="Calibri" w:cs="Calibri"/>
        </w:rPr>
        <w:t xml:space="preserve">- ensure staff receive appropriate </w:t>
      </w:r>
      <w:proofErr w:type="gramStart"/>
      <w:r w:rsidRPr="00FB5173">
        <w:rPr>
          <w:rFonts w:ascii="Calibri" w:hAnsi="Calibri" w:cs="Calibri"/>
        </w:rPr>
        <w:t>training;</w:t>
      </w:r>
      <w:proofErr w:type="gramEnd"/>
      <w:r w:rsidRPr="00FB5173">
        <w:rPr>
          <w:rFonts w:ascii="Calibri" w:hAnsi="Calibri" w:cs="Calibri"/>
        </w:rPr>
        <w:t xml:space="preserve"> </w:t>
      </w:r>
    </w:p>
    <w:p w14:paraId="75FC1F8B" w14:textId="77777777" w:rsidR="000235C1" w:rsidRDefault="00CB7F6F" w:rsidP="00CB7F6F">
      <w:pPr>
        <w:pStyle w:val="FirstParagraph"/>
        <w:rPr>
          <w:rFonts w:ascii="Calibri" w:hAnsi="Calibri" w:cs="Calibri"/>
        </w:rPr>
      </w:pPr>
      <w:r w:rsidRPr="00FB5173">
        <w:rPr>
          <w:rFonts w:ascii="Calibri" w:hAnsi="Calibri" w:cs="Calibri"/>
        </w:rPr>
        <w:t xml:space="preserve">- promote inclusive teaching strategies and flexible </w:t>
      </w:r>
      <w:proofErr w:type="gramStart"/>
      <w:r w:rsidRPr="00FB5173">
        <w:rPr>
          <w:rFonts w:ascii="Calibri" w:hAnsi="Calibri" w:cs="Calibri"/>
        </w:rPr>
        <w:t>approaches;</w:t>
      </w:r>
      <w:proofErr w:type="gramEnd"/>
      <w:r w:rsidRPr="00FB5173">
        <w:rPr>
          <w:rFonts w:ascii="Calibri" w:hAnsi="Calibri" w:cs="Calibri"/>
        </w:rPr>
        <w:t xml:space="preserve"> </w:t>
      </w:r>
    </w:p>
    <w:p w14:paraId="5FA7A377" w14:textId="77777777" w:rsidR="000235C1" w:rsidRDefault="00CB7F6F" w:rsidP="00CB7F6F">
      <w:pPr>
        <w:pStyle w:val="FirstParagraph"/>
        <w:rPr>
          <w:rFonts w:ascii="Calibri" w:hAnsi="Calibri" w:cs="Calibri"/>
        </w:rPr>
      </w:pPr>
      <w:r w:rsidRPr="00FB5173">
        <w:rPr>
          <w:rFonts w:ascii="Calibri" w:hAnsi="Calibri" w:cs="Calibri"/>
        </w:rPr>
        <w:t xml:space="preserve">- support participation in trips, enrichment and wider school </w:t>
      </w:r>
      <w:proofErr w:type="gramStart"/>
      <w:r w:rsidRPr="00FB5173">
        <w:rPr>
          <w:rFonts w:ascii="Calibri" w:hAnsi="Calibri" w:cs="Calibri"/>
        </w:rPr>
        <w:t>life;</w:t>
      </w:r>
      <w:proofErr w:type="gramEnd"/>
    </w:p>
    <w:p w14:paraId="77D2F603" w14:textId="0A9CCFEA" w:rsidR="00CB7F6F" w:rsidRPr="00FB5173" w:rsidRDefault="00CB7F6F" w:rsidP="00CB7F6F">
      <w:pPr>
        <w:pStyle w:val="FirstParagraph"/>
        <w:rPr>
          <w:rFonts w:ascii="Calibri" w:hAnsi="Calibri" w:cs="Calibri"/>
        </w:rPr>
      </w:pPr>
      <w:r w:rsidRPr="00FB5173">
        <w:rPr>
          <w:rFonts w:ascii="Calibri" w:hAnsi="Calibri" w:cs="Calibri"/>
        </w:rPr>
        <w:t xml:space="preserve"> - </w:t>
      </w:r>
      <w:proofErr w:type="spellStart"/>
      <w:r w:rsidR="000235C1" w:rsidRPr="00FB5173">
        <w:rPr>
          <w:rFonts w:ascii="Calibri" w:hAnsi="Calibri" w:cs="Calibri"/>
        </w:rPr>
        <w:t>prioriti</w:t>
      </w:r>
      <w:r w:rsidR="000235C1">
        <w:rPr>
          <w:rFonts w:ascii="Calibri" w:hAnsi="Calibri" w:cs="Calibri"/>
        </w:rPr>
        <w:t>s</w:t>
      </w:r>
      <w:r w:rsidR="000235C1" w:rsidRPr="00FB5173">
        <w:rPr>
          <w:rFonts w:ascii="Calibri" w:hAnsi="Calibri" w:cs="Calibri"/>
        </w:rPr>
        <w:t>e</w:t>
      </w:r>
      <w:proofErr w:type="spellEnd"/>
      <w:r w:rsidRPr="00FB5173">
        <w:rPr>
          <w:rFonts w:ascii="Calibri" w:hAnsi="Calibri" w:cs="Calibri"/>
        </w:rPr>
        <w:t xml:space="preserve"> wellbeing, mental health and positive relationships.</w:t>
      </w:r>
    </w:p>
    <w:p w14:paraId="7334BA5C" w14:textId="77777777" w:rsidR="00CB7F6F" w:rsidRPr="000235C1" w:rsidRDefault="00CB7F6F" w:rsidP="00CB7F6F">
      <w:pPr>
        <w:pStyle w:val="Heading3"/>
        <w:rPr>
          <w:rFonts w:ascii="Calibri" w:hAnsi="Calibri" w:cs="Calibri"/>
          <w:b/>
          <w:bCs/>
          <w:color w:val="0432FF"/>
          <w:sz w:val="24"/>
          <w:szCs w:val="24"/>
        </w:rPr>
      </w:pPr>
      <w:bookmarkStart w:id="2" w:name="b-improving-the-physical-environment"/>
      <w:bookmarkEnd w:id="1"/>
      <w:r w:rsidRPr="000235C1">
        <w:rPr>
          <w:rFonts w:ascii="Calibri" w:hAnsi="Calibri" w:cs="Calibri"/>
          <w:b/>
          <w:bCs/>
          <w:color w:val="0432FF"/>
          <w:sz w:val="24"/>
          <w:szCs w:val="24"/>
        </w:rPr>
        <w:t>b) Improving the physical environment</w:t>
      </w:r>
    </w:p>
    <w:p w14:paraId="08135D83" w14:textId="77777777" w:rsidR="000235C1" w:rsidRDefault="00CB7F6F" w:rsidP="00CB7F6F">
      <w:pPr>
        <w:pStyle w:val="FirstParagraph"/>
        <w:rPr>
          <w:rFonts w:ascii="Calibri" w:hAnsi="Calibri" w:cs="Calibri"/>
        </w:rPr>
      </w:pPr>
      <w:r w:rsidRPr="000235C1">
        <w:rPr>
          <w:rFonts w:ascii="Calibri" w:hAnsi="Calibri" w:cs="Calibri"/>
          <w:b/>
          <w:bCs/>
        </w:rPr>
        <w:t>The school will:</w:t>
      </w:r>
      <w:r w:rsidRPr="00FB5173">
        <w:rPr>
          <w:rFonts w:ascii="Calibri" w:hAnsi="Calibri" w:cs="Calibri"/>
        </w:rPr>
        <w:t xml:space="preserve"> </w:t>
      </w:r>
    </w:p>
    <w:p w14:paraId="46B11636" w14:textId="77777777" w:rsidR="000235C1" w:rsidRDefault="00CB7F6F" w:rsidP="00CB7F6F">
      <w:pPr>
        <w:pStyle w:val="FirstParagraph"/>
        <w:rPr>
          <w:rFonts w:ascii="Calibri" w:hAnsi="Calibri" w:cs="Calibri"/>
        </w:rPr>
      </w:pPr>
      <w:r w:rsidRPr="00FB5173">
        <w:rPr>
          <w:rFonts w:ascii="Calibri" w:hAnsi="Calibri" w:cs="Calibri"/>
        </w:rPr>
        <w:lastRenderedPageBreak/>
        <w:t xml:space="preserve">- plan anticipatory adjustments to the physical </w:t>
      </w:r>
      <w:proofErr w:type="gramStart"/>
      <w:r w:rsidRPr="00FB5173">
        <w:rPr>
          <w:rFonts w:ascii="Calibri" w:hAnsi="Calibri" w:cs="Calibri"/>
        </w:rPr>
        <w:t>environment;</w:t>
      </w:r>
      <w:proofErr w:type="gramEnd"/>
      <w:r w:rsidRPr="00FB5173">
        <w:rPr>
          <w:rFonts w:ascii="Calibri" w:hAnsi="Calibri" w:cs="Calibri"/>
        </w:rPr>
        <w:t xml:space="preserve"> </w:t>
      </w:r>
    </w:p>
    <w:p w14:paraId="372C9D24" w14:textId="77777777" w:rsidR="000235C1" w:rsidRDefault="00CB7F6F" w:rsidP="00CB7F6F">
      <w:pPr>
        <w:pStyle w:val="FirstParagraph"/>
        <w:rPr>
          <w:rFonts w:ascii="Calibri" w:hAnsi="Calibri" w:cs="Calibri"/>
        </w:rPr>
      </w:pPr>
      <w:r w:rsidRPr="00FB5173">
        <w:rPr>
          <w:rFonts w:ascii="Calibri" w:hAnsi="Calibri" w:cs="Calibri"/>
        </w:rPr>
        <w:t xml:space="preserve">- consider accessibility in premises and capital </w:t>
      </w:r>
      <w:proofErr w:type="gramStart"/>
      <w:r w:rsidRPr="00FB5173">
        <w:rPr>
          <w:rFonts w:ascii="Calibri" w:hAnsi="Calibri" w:cs="Calibri"/>
        </w:rPr>
        <w:t>planning;</w:t>
      </w:r>
      <w:proofErr w:type="gramEnd"/>
      <w:r w:rsidRPr="00FB5173">
        <w:rPr>
          <w:rFonts w:ascii="Calibri" w:hAnsi="Calibri" w:cs="Calibri"/>
        </w:rPr>
        <w:t xml:space="preserve"> </w:t>
      </w:r>
    </w:p>
    <w:p w14:paraId="48DE6391" w14:textId="12ADF8C0" w:rsidR="00CB7F6F" w:rsidRPr="00FB5173" w:rsidRDefault="00CB7F6F" w:rsidP="00CB7F6F">
      <w:pPr>
        <w:pStyle w:val="FirstParagraph"/>
        <w:rPr>
          <w:rFonts w:ascii="Calibri" w:hAnsi="Calibri" w:cs="Calibri"/>
        </w:rPr>
      </w:pPr>
      <w:r w:rsidRPr="00FB5173">
        <w:rPr>
          <w:rFonts w:ascii="Calibri" w:hAnsi="Calibri" w:cs="Calibri"/>
        </w:rPr>
        <w:t>- recognise constraints such as the age and design of the building while seeking reasonable solutions.</w:t>
      </w:r>
    </w:p>
    <w:bookmarkEnd w:id="2"/>
    <w:p w14:paraId="169E8D2B" w14:textId="77777777" w:rsidR="00CB7F6F" w:rsidRPr="000235C1" w:rsidRDefault="00CB7F6F" w:rsidP="00CB7F6F">
      <w:pPr>
        <w:pStyle w:val="Heading3"/>
        <w:rPr>
          <w:rFonts w:ascii="Calibri" w:hAnsi="Calibri" w:cs="Calibri"/>
          <w:b/>
          <w:bCs/>
          <w:color w:val="0432FF"/>
          <w:sz w:val="24"/>
          <w:szCs w:val="24"/>
        </w:rPr>
      </w:pPr>
      <w:r w:rsidRPr="000235C1">
        <w:rPr>
          <w:rFonts w:ascii="Calibri" w:hAnsi="Calibri" w:cs="Calibri"/>
          <w:b/>
          <w:bCs/>
          <w:color w:val="0432FF"/>
          <w:sz w:val="24"/>
          <w:szCs w:val="24"/>
        </w:rPr>
        <w:t>c) Improving access to information</w:t>
      </w:r>
    </w:p>
    <w:p w14:paraId="56A8C057" w14:textId="77777777" w:rsidR="000235C1" w:rsidRPr="000235C1" w:rsidRDefault="00CB7F6F" w:rsidP="00CB7F6F">
      <w:pPr>
        <w:pStyle w:val="FirstParagraph"/>
        <w:rPr>
          <w:rFonts w:ascii="Calibri" w:hAnsi="Calibri" w:cs="Calibri"/>
          <w:b/>
          <w:bCs/>
        </w:rPr>
      </w:pPr>
      <w:r w:rsidRPr="000235C1">
        <w:rPr>
          <w:rFonts w:ascii="Calibri" w:hAnsi="Calibri" w:cs="Calibri"/>
          <w:b/>
          <w:bCs/>
        </w:rPr>
        <w:t xml:space="preserve">The school will: </w:t>
      </w:r>
    </w:p>
    <w:p w14:paraId="2F5B9136" w14:textId="77777777" w:rsidR="000235C1" w:rsidRDefault="00CB7F6F" w:rsidP="00CB7F6F">
      <w:pPr>
        <w:pStyle w:val="FirstParagraph"/>
        <w:rPr>
          <w:rFonts w:ascii="Calibri" w:hAnsi="Calibri" w:cs="Calibri"/>
        </w:rPr>
      </w:pPr>
      <w:r w:rsidRPr="00FB5173">
        <w:rPr>
          <w:rFonts w:ascii="Calibri" w:hAnsi="Calibri" w:cs="Calibri"/>
        </w:rPr>
        <w:t xml:space="preserve">- provide information in accessible formats where </w:t>
      </w:r>
      <w:proofErr w:type="gramStart"/>
      <w:r w:rsidRPr="00FB5173">
        <w:rPr>
          <w:rFonts w:ascii="Calibri" w:hAnsi="Calibri" w:cs="Calibri"/>
        </w:rPr>
        <w:t>required;</w:t>
      </w:r>
      <w:proofErr w:type="gramEnd"/>
      <w:r w:rsidRPr="00FB5173">
        <w:rPr>
          <w:rFonts w:ascii="Calibri" w:hAnsi="Calibri" w:cs="Calibri"/>
        </w:rPr>
        <w:t xml:space="preserve"> </w:t>
      </w:r>
    </w:p>
    <w:p w14:paraId="03CB3331" w14:textId="77777777" w:rsidR="000235C1" w:rsidRDefault="00CB7F6F" w:rsidP="00CB7F6F">
      <w:pPr>
        <w:pStyle w:val="FirstParagraph"/>
        <w:rPr>
          <w:rFonts w:ascii="Calibri" w:hAnsi="Calibri" w:cs="Calibri"/>
        </w:rPr>
      </w:pPr>
      <w:r w:rsidRPr="00FB5173">
        <w:rPr>
          <w:rFonts w:ascii="Calibri" w:hAnsi="Calibri" w:cs="Calibri"/>
        </w:rPr>
        <w:t xml:space="preserve">- ensure communication with pupils and parents is clear and </w:t>
      </w:r>
      <w:proofErr w:type="gramStart"/>
      <w:r w:rsidRPr="00FB5173">
        <w:rPr>
          <w:rFonts w:ascii="Calibri" w:hAnsi="Calibri" w:cs="Calibri"/>
        </w:rPr>
        <w:t>inclusive;</w:t>
      </w:r>
      <w:proofErr w:type="gramEnd"/>
      <w:r w:rsidRPr="00FB5173">
        <w:rPr>
          <w:rFonts w:ascii="Calibri" w:hAnsi="Calibri" w:cs="Calibri"/>
        </w:rPr>
        <w:t xml:space="preserve"> </w:t>
      </w:r>
    </w:p>
    <w:p w14:paraId="5B9A55C7" w14:textId="66DE9371" w:rsidR="00CB7F6F" w:rsidRPr="00FB5173" w:rsidRDefault="00CB7F6F" w:rsidP="00CB7F6F">
      <w:pPr>
        <w:pStyle w:val="FirstParagraph"/>
        <w:rPr>
          <w:rFonts w:ascii="Calibri" w:hAnsi="Calibri" w:cs="Calibri"/>
        </w:rPr>
      </w:pPr>
      <w:r w:rsidRPr="00FB5173">
        <w:rPr>
          <w:rFonts w:ascii="Calibri" w:hAnsi="Calibri" w:cs="Calibri"/>
        </w:rPr>
        <w:t>- consider digital accessibility in all communications.</w:t>
      </w:r>
    </w:p>
    <w:p w14:paraId="05E26236" w14:textId="77777777" w:rsidR="00CB7F6F" w:rsidRPr="000235C1" w:rsidRDefault="00CB7F6F" w:rsidP="00CB7F6F">
      <w:pPr>
        <w:pStyle w:val="Heading2"/>
        <w:rPr>
          <w:rFonts w:ascii="Calibri" w:hAnsi="Calibri" w:cs="Calibri"/>
          <w:b/>
          <w:bCs/>
          <w:color w:val="0432FF"/>
          <w:sz w:val="24"/>
          <w:szCs w:val="24"/>
          <w:u w:val="single"/>
        </w:rPr>
      </w:pPr>
      <w:r w:rsidRPr="000235C1">
        <w:rPr>
          <w:rFonts w:ascii="Calibri" w:hAnsi="Calibri" w:cs="Calibri"/>
          <w:b/>
          <w:bCs/>
          <w:color w:val="0432FF"/>
          <w:sz w:val="24"/>
          <w:szCs w:val="24"/>
          <w:u w:val="single"/>
        </w:rPr>
        <w:t>Action Planning</w:t>
      </w:r>
    </w:p>
    <w:p w14:paraId="58DE5EA6" w14:textId="660BC3EA" w:rsidR="00CB7F6F" w:rsidRPr="00FB5173" w:rsidRDefault="00CB7F6F" w:rsidP="00CB7F6F">
      <w:pPr>
        <w:pStyle w:val="FirstParagraph"/>
        <w:rPr>
          <w:rFonts w:ascii="Calibri" w:hAnsi="Calibri" w:cs="Calibri"/>
        </w:rPr>
      </w:pPr>
      <w:r w:rsidRPr="00FB5173">
        <w:rPr>
          <w:rFonts w:ascii="Calibri" w:hAnsi="Calibri" w:cs="Calibri"/>
        </w:rPr>
        <w:t>The school’s accessibility actions continue to be implemented under the 2025–29 strategic period.</w:t>
      </w:r>
    </w:p>
    <w:p w14:paraId="6783C576" w14:textId="77777777" w:rsidR="000235C1" w:rsidRDefault="00CB7F6F" w:rsidP="00CB7F6F">
      <w:pPr>
        <w:pStyle w:val="BodyText"/>
        <w:rPr>
          <w:rFonts w:ascii="Calibri" w:hAnsi="Calibri" w:cs="Calibri"/>
        </w:rPr>
      </w:pPr>
      <w:r w:rsidRPr="00FB5173">
        <w:rPr>
          <w:rFonts w:ascii="Calibri" w:hAnsi="Calibri" w:cs="Calibri"/>
        </w:rPr>
        <w:t xml:space="preserve">Actions are structured to address: </w:t>
      </w:r>
    </w:p>
    <w:p w14:paraId="0BA01507" w14:textId="77777777" w:rsidR="000235C1" w:rsidRDefault="00CB7F6F" w:rsidP="00CB7F6F">
      <w:pPr>
        <w:pStyle w:val="BodyText"/>
        <w:rPr>
          <w:rFonts w:ascii="Calibri" w:hAnsi="Calibri" w:cs="Calibri"/>
        </w:rPr>
      </w:pPr>
      <w:r w:rsidRPr="00FB5173">
        <w:rPr>
          <w:rFonts w:ascii="Calibri" w:hAnsi="Calibri" w:cs="Calibri"/>
        </w:rPr>
        <w:t xml:space="preserve">- curriculum </w:t>
      </w:r>
      <w:proofErr w:type="gramStart"/>
      <w:r w:rsidRPr="00FB5173">
        <w:rPr>
          <w:rFonts w:ascii="Calibri" w:hAnsi="Calibri" w:cs="Calibri"/>
        </w:rPr>
        <w:t>access;</w:t>
      </w:r>
      <w:proofErr w:type="gramEnd"/>
      <w:r w:rsidRPr="00FB5173">
        <w:rPr>
          <w:rFonts w:ascii="Calibri" w:hAnsi="Calibri" w:cs="Calibri"/>
        </w:rPr>
        <w:t xml:space="preserve"> </w:t>
      </w:r>
    </w:p>
    <w:p w14:paraId="7478D197" w14:textId="77777777" w:rsidR="000235C1" w:rsidRDefault="00CB7F6F" w:rsidP="00CB7F6F">
      <w:pPr>
        <w:pStyle w:val="BodyText"/>
        <w:rPr>
          <w:rFonts w:ascii="Calibri" w:hAnsi="Calibri" w:cs="Calibri"/>
        </w:rPr>
      </w:pPr>
      <w:r w:rsidRPr="00FB5173">
        <w:rPr>
          <w:rFonts w:ascii="Calibri" w:hAnsi="Calibri" w:cs="Calibri"/>
        </w:rPr>
        <w:t xml:space="preserve">- the physical </w:t>
      </w:r>
      <w:proofErr w:type="gramStart"/>
      <w:r w:rsidRPr="00FB5173">
        <w:rPr>
          <w:rFonts w:ascii="Calibri" w:hAnsi="Calibri" w:cs="Calibri"/>
        </w:rPr>
        <w:t>environment;</w:t>
      </w:r>
      <w:proofErr w:type="gramEnd"/>
      <w:r w:rsidRPr="00FB5173">
        <w:rPr>
          <w:rFonts w:ascii="Calibri" w:hAnsi="Calibri" w:cs="Calibri"/>
        </w:rPr>
        <w:t xml:space="preserve"> </w:t>
      </w:r>
    </w:p>
    <w:p w14:paraId="65E1E683" w14:textId="17535F39" w:rsidR="00CB7F6F" w:rsidRPr="00FB5173" w:rsidRDefault="00CB7F6F" w:rsidP="00CB7F6F">
      <w:pPr>
        <w:pStyle w:val="BodyText"/>
        <w:rPr>
          <w:rFonts w:ascii="Calibri" w:hAnsi="Calibri" w:cs="Calibri"/>
        </w:rPr>
      </w:pPr>
      <w:r w:rsidRPr="00FB5173">
        <w:rPr>
          <w:rFonts w:ascii="Calibri" w:hAnsi="Calibri" w:cs="Calibri"/>
        </w:rPr>
        <w:t>- access to information.</w:t>
      </w:r>
    </w:p>
    <w:p w14:paraId="2655121F" w14:textId="77777777" w:rsidR="00CB7F6F" w:rsidRPr="00FB5173" w:rsidRDefault="00CB7F6F" w:rsidP="00CB7F6F">
      <w:pPr>
        <w:pStyle w:val="BodyText"/>
        <w:rPr>
          <w:rFonts w:ascii="Calibri" w:hAnsi="Calibri" w:cs="Calibri"/>
        </w:rPr>
      </w:pPr>
      <w:r w:rsidRPr="00FB5173">
        <w:rPr>
          <w:rFonts w:ascii="Calibri" w:hAnsi="Calibri" w:cs="Calibri"/>
        </w:rPr>
        <w:t>Priorities are reviewed regularly to ensure they continue to meet the needs of pupils.</w:t>
      </w:r>
    </w:p>
    <w:p w14:paraId="657773FB" w14:textId="77777777" w:rsidR="00CB7F6F" w:rsidRPr="000235C1" w:rsidRDefault="00CB7F6F" w:rsidP="00CB7F6F">
      <w:pPr>
        <w:pStyle w:val="Heading2"/>
        <w:rPr>
          <w:rFonts w:ascii="Calibri" w:hAnsi="Calibri" w:cs="Calibri"/>
          <w:b/>
          <w:bCs/>
          <w:color w:val="0432FF"/>
          <w:sz w:val="24"/>
          <w:szCs w:val="24"/>
          <w:u w:val="single"/>
        </w:rPr>
      </w:pPr>
      <w:r w:rsidRPr="000235C1">
        <w:rPr>
          <w:rFonts w:ascii="Calibri" w:hAnsi="Calibri" w:cs="Calibri"/>
          <w:b/>
          <w:bCs/>
          <w:color w:val="0432FF"/>
          <w:sz w:val="24"/>
          <w:szCs w:val="24"/>
          <w:u w:val="single"/>
        </w:rPr>
        <w:t>Monitoring, Review and Impact</w:t>
      </w:r>
    </w:p>
    <w:p w14:paraId="32A943B8" w14:textId="77777777" w:rsidR="00CB7F6F" w:rsidRPr="00FB5173" w:rsidRDefault="00CB7F6F" w:rsidP="00CB7F6F">
      <w:pPr>
        <w:pStyle w:val="FirstParagraph"/>
        <w:rPr>
          <w:rFonts w:ascii="Calibri" w:hAnsi="Calibri" w:cs="Calibri"/>
        </w:rPr>
      </w:pPr>
      <w:r w:rsidRPr="00FB5173">
        <w:rPr>
          <w:rFonts w:ascii="Calibri" w:hAnsi="Calibri" w:cs="Calibri"/>
        </w:rPr>
        <w:t xml:space="preserve">In line with the Vale of Glamorgan Accessibility Strategy 2025–29, this plan operates within a </w:t>
      </w:r>
      <w:r w:rsidRPr="000235C1">
        <w:rPr>
          <w:rFonts w:ascii="Calibri" w:hAnsi="Calibri" w:cs="Calibri"/>
        </w:rPr>
        <w:t>continuous improvement cycle.</w:t>
      </w:r>
    </w:p>
    <w:p w14:paraId="2297B406"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Actions are reviewed termly and annually.</w:t>
      </w:r>
    </w:p>
    <w:p w14:paraId="30E21D47"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Impact is evaluated using pupil voice, parental feedback, staff review and learning walks.</w:t>
      </w:r>
    </w:p>
    <w:p w14:paraId="6D89F120"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Outcomes are considered in terms of participation, wellbeing and progress, not solely provision.</w:t>
      </w:r>
    </w:p>
    <w:p w14:paraId="5FF44BA3" w14:textId="77777777" w:rsidR="00CB7F6F" w:rsidRPr="00FB5173" w:rsidRDefault="00CB7F6F" w:rsidP="00CB7F6F">
      <w:pPr>
        <w:pStyle w:val="Compact"/>
        <w:numPr>
          <w:ilvl w:val="0"/>
          <w:numId w:val="29"/>
        </w:numPr>
        <w:rPr>
          <w:rFonts w:ascii="Calibri" w:hAnsi="Calibri" w:cs="Calibri"/>
        </w:rPr>
      </w:pPr>
      <w:r w:rsidRPr="00FB5173">
        <w:rPr>
          <w:rFonts w:ascii="Calibri" w:hAnsi="Calibri" w:cs="Calibri"/>
        </w:rPr>
        <w:t>Priorities are adjusted in response to emerging needs, changes in cohort and evaluation findings.</w:t>
      </w:r>
    </w:p>
    <w:p w14:paraId="7373B179" w14:textId="77777777" w:rsidR="00CB7F6F" w:rsidRPr="00FB5173" w:rsidRDefault="00CB7F6F" w:rsidP="00B40B81">
      <w:pPr>
        <w:pBdr>
          <w:top w:val="nil"/>
          <w:left w:val="nil"/>
          <w:bottom w:val="nil"/>
          <w:right w:val="nil"/>
          <w:between w:val="nil"/>
        </w:pBdr>
        <w:jc w:val="both"/>
        <w:rPr>
          <w:rFonts w:ascii="Calibri" w:eastAsia="Calibri" w:hAnsi="Calibri" w:cs="Calibri"/>
          <w:b/>
          <w:color w:val="4472C4"/>
        </w:rPr>
      </w:pPr>
    </w:p>
    <w:p w14:paraId="7CD339A0" w14:textId="77777777" w:rsidR="00B40B81" w:rsidRDefault="00B40B81" w:rsidP="00B40B81">
      <w:pPr>
        <w:pBdr>
          <w:top w:val="nil"/>
          <w:left w:val="nil"/>
          <w:bottom w:val="nil"/>
          <w:right w:val="nil"/>
          <w:between w:val="nil"/>
        </w:pBdr>
        <w:jc w:val="both"/>
        <w:rPr>
          <w:rFonts w:ascii="Calibri" w:eastAsia="Calibri" w:hAnsi="Calibri" w:cs="Calibri"/>
          <w:color w:val="000000"/>
        </w:rPr>
      </w:pPr>
    </w:p>
    <w:p w14:paraId="502D9E34" w14:textId="77777777" w:rsidR="000235C1" w:rsidRDefault="000235C1" w:rsidP="00B40B81">
      <w:pPr>
        <w:jc w:val="center"/>
        <w:rPr>
          <w:rFonts w:ascii="Calibri" w:eastAsia="Calibri" w:hAnsi="Calibri" w:cs="Calibri"/>
          <w:b/>
          <w:color w:val="000000"/>
          <w:sz w:val="22"/>
          <w:szCs w:val="22"/>
          <w:u w:val="single"/>
        </w:rPr>
      </w:pPr>
    </w:p>
    <w:p w14:paraId="30D0E8F8" w14:textId="33CF4FCC" w:rsidR="00B40B81" w:rsidRPr="00F96FC7" w:rsidRDefault="00B40B81" w:rsidP="00B40B81">
      <w:pPr>
        <w:jc w:val="center"/>
        <w:rPr>
          <w:rFonts w:ascii="Calibri" w:eastAsia="Calibri" w:hAnsi="Calibri" w:cs="Calibri"/>
          <w:b/>
          <w:color w:val="0432FF"/>
          <w:sz w:val="22"/>
          <w:szCs w:val="22"/>
          <w:u w:val="single"/>
        </w:rPr>
      </w:pPr>
      <w:r w:rsidRPr="00F96FC7">
        <w:rPr>
          <w:rFonts w:ascii="Calibri" w:eastAsia="Calibri" w:hAnsi="Calibri" w:cs="Calibri"/>
          <w:b/>
          <w:color w:val="0432FF"/>
          <w:sz w:val="22"/>
          <w:szCs w:val="22"/>
          <w:u w:val="single"/>
        </w:rPr>
        <w:lastRenderedPageBreak/>
        <w:t xml:space="preserve">ACCESSIBILITY ACTION PLAN </w:t>
      </w:r>
      <w:r w:rsidR="000235C1" w:rsidRPr="00F96FC7">
        <w:rPr>
          <w:rFonts w:ascii="Calibri" w:eastAsia="Calibri" w:hAnsi="Calibri" w:cs="Calibri"/>
          <w:b/>
          <w:color w:val="0432FF"/>
          <w:sz w:val="22"/>
          <w:szCs w:val="22"/>
          <w:u w:val="single"/>
        </w:rPr>
        <w:t xml:space="preserve">September 2025 </w:t>
      </w:r>
      <w:r w:rsidR="000E4983" w:rsidRPr="00F96FC7">
        <w:rPr>
          <w:rFonts w:ascii="Calibri" w:eastAsia="Calibri" w:hAnsi="Calibri" w:cs="Calibri"/>
          <w:b/>
          <w:color w:val="0432FF"/>
          <w:sz w:val="22"/>
          <w:szCs w:val="22"/>
          <w:u w:val="single"/>
        </w:rPr>
        <w:t>–</w:t>
      </w:r>
      <w:r w:rsidR="000235C1" w:rsidRPr="00F96FC7">
        <w:rPr>
          <w:rFonts w:ascii="Calibri" w:eastAsia="Calibri" w:hAnsi="Calibri" w:cs="Calibri"/>
          <w:b/>
          <w:color w:val="0432FF"/>
          <w:sz w:val="22"/>
          <w:szCs w:val="22"/>
          <w:u w:val="single"/>
        </w:rPr>
        <w:t xml:space="preserve"> 2029</w:t>
      </w:r>
    </w:p>
    <w:p w14:paraId="0056DA3E" w14:textId="77777777" w:rsidR="003A3AD2" w:rsidRPr="00F96FC7" w:rsidRDefault="003A3AD2" w:rsidP="00B40B81">
      <w:pPr>
        <w:jc w:val="center"/>
        <w:rPr>
          <w:rFonts w:ascii="Calibri" w:eastAsia="Calibri" w:hAnsi="Calibri" w:cs="Calibri"/>
          <w:b/>
          <w:color w:val="000000"/>
          <w:sz w:val="22"/>
          <w:szCs w:val="22"/>
          <w:u w:val="single"/>
        </w:rPr>
      </w:pPr>
    </w:p>
    <w:p w14:paraId="412BA74B" w14:textId="77777777" w:rsidR="003A3AD2" w:rsidRPr="00F96FC7" w:rsidRDefault="003A3AD2" w:rsidP="00B40B81">
      <w:pPr>
        <w:jc w:val="center"/>
        <w:rPr>
          <w:rFonts w:ascii="Calibri" w:eastAsia="Calibri" w:hAnsi="Calibri" w:cs="Calibri"/>
          <w:b/>
          <w:color w:val="000000"/>
          <w:sz w:val="22"/>
          <w:szCs w:val="22"/>
          <w:u w:val="single"/>
        </w:rPr>
      </w:pPr>
    </w:p>
    <w:tbl>
      <w:tblPr>
        <w:tblW w:w="15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69"/>
      </w:tblGrid>
      <w:tr w:rsidR="003A3AD2" w:rsidRPr="00F96FC7" w14:paraId="7CE66FB2" w14:textId="77777777" w:rsidTr="00BB0887">
        <w:tc>
          <w:tcPr>
            <w:tcW w:w="15369" w:type="dxa"/>
            <w:shd w:val="clear" w:color="auto" w:fill="D9D9D9"/>
          </w:tcPr>
          <w:p w14:paraId="239DEEFF" w14:textId="77777777" w:rsidR="003A3AD2" w:rsidRPr="00F96FC7" w:rsidRDefault="003A3AD2" w:rsidP="00BB0887">
            <w:pPr>
              <w:jc w:val="center"/>
              <w:rPr>
                <w:rFonts w:ascii="Calibri" w:eastAsia="Calibri" w:hAnsi="Calibri" w:cs="Calibri"/>
                <w:b/>
                <w:color w:val="000000"/>
                <w:sz w:val="22"/>
                <w:szCs w:val="22"/>
              </w:rPr>
            </w:pPr>
            <w:r w:rsidRPr="00F96FC7">
              <w:rPr>
                <w:rFonts w:ascii="Calibri" w:eastAsia="Calibri" w:hAnsi="Calibri" w:cs="Calibri"/>
                <w:b/>
                <w:color w:val="000000"/>
                <w:sz w:val="22"/>
                <w:szCs w:val="22"/>
              </w:rPr>
              <w:t xml:space="preserve">Accessing the Curriculum – </w:t>
            </w:r>
            <w:r w:rsidRPr="00F96FC7">
              <w:rPr>
                <w:rFonts w:ascii="Calibri" w:hAnsi="Calibri" w:cs="Calibri"/>
                <w:b/>
                <w:color w:val="040C28"/>
                <w:sz w:val="22"/>
                <w:szCs w:val="22"/>
              </w:rPr>
              <w:t>Enabling Adults, Enabling Experiences and Enabling Environments</w:t>
            </w:r>
          </w:p>
        </w:tc>
      </w:tr>
      <w:tr w:rsidR="003A3AD2" w:rsidRPr="00F96FC7" w14:paraId="03ABEE59" w14:textId="77777777" w:rsidTr="00BB0887">
        <w:trPr>
          <w:trHeight w:val="370"/>
        </w:trPr>
        <w:tc>
          <w:tcPr>
            <w:tcW w:w="15369" w:type="dxa"/>
          </w:tcPr>
          <w:p w14:paraId="2F57EF4F" w14:textId="77777777" w:rsidR="003A3AD2" w:rsidRPr="00F96FC7" w:rsidRDefault="003A3AD2" w:rsidP="00BB0887">
            <w:pPr>
              <w:numPr>
                <w:ilvl w:val="0"/>
                <w:numId w:val="10"/>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To increase the extent to which disabled pupils can participate in the school’s curriculum.  ‘Inclusion’ is the practice of including all children together in a school, the whole school community and all of society.</w:t>
            </w:r>
          </w:p>
          <w:p w14:paraId="5B8475E6" w14:textId="77777777" w:rsidR="003A3AD2" w:rsidRPr="00F96FC7" w:rsidRDefault="003A3AD2" w:rsidP="00BB0887">
            <w:pPr>
              <w:numPr>
                <w:ilvl w:val="0"/>
                <w:numId w:val="10"/>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 xml:space="preserve">Where inclusion is working well, all children participate fully in </w:t>
            </w:r>
            <w:proofErr w:type="gramStart"/>
            <w:r w:rsidRPr="00F96FC7">
              <w:rPr>
                <w:rFonts w:ascii="Calibri" w:eastAsia="Calibri" w:hAnsi="Calibri" w:cs="Calibri"/>
                <w:color w:val="000000"/>
                <w:sz w:val="22"/>
                <w:szCs w:val="22"/>
              </w:rPr>
              <w:t>all of</w:t>
            </w:r>
            <w:proofErr w:type="gramEnd"/>
            <w:r w:rsidRPr="00F96FC7">
              <w:rPr>
                <w:rFonts w:ascii="Calibri" w:eastAsia="Calibri" w:hAnsi="Calibri" w:cs="Calibri"/>
                <w:color w:val="000000"/>
                <w:sz w:val="22"/>
                <w:szCs w:val="22"/>
              </w:rPr>
              <w:t xml:space="preserve"> the regular routines and activities in the school day.</w:t>
            </w:r>
          </w:p>
        </w:tc>
      </w:tr>
    </w:tbl>
    <w:p w14:paraId="58AF21D6" w14:textId="77777777" w:rsidR="000E4983" w:rsidRPr="00F96FC7" w:rsidRDefault="000E4983" w:rsidP="00B40B81">
      <w:pPr>
        <w:jc w:val="center"/>
        <w:rPr>
          <w:rFonts w:ascii="Calibri" w:eastAsia="Calibri" w:hAnsi="Calibri" w:cs="Calibri"/>
          <w:b/>
          <w:color w:val="000000"/>
          <w:sz w:val="22"/>
          <w:szCs w:val="22"/>
          <w:u w:val="single"/>
        </w:rPr>
      </w:pPr>
    </w:p>
    <w:tbl>
      <w:tblPr>
        <w:tblStyle w:val="TableGrid"/>
        <w:tblW w:w="0" w:type="auto"/>
        <w:tblLook w:val="04A0" w:firstRow="1" w:lastRow="0" w:firstColumn="1" w:lastColumn="0" w:noHBand="0" w:noVBand="1"/>
      </w:tblPr>
      <w:tblGrid>
        <w:gridCol w:w="4815"/>
        <w:gridCol w:w="1134"/>
        <w:gridCol w:w="1417"/>
        <w:gridCol w:w="1567"/>
        <w:gridCol w:w="2178"/>
        <w:gridCol w:w="2181"/>
        <w:gridCol w:w="2098"/>
      </w:tblGrid>
      <w:tr w:rsidR="003A3AD2" w:rsidRPr="00F96FC7" w14:paraId="3018B7DD" w14:textId="77777777" w:rsidTr="00F11BB1">
        <w:tc>
          <w:tcPr>
            <w:tcW w:w="4815" w:type="dxa"/>
            <w:shd w:val="clear" w:color="auto" w:fill="D9D9D9" w:themeFill="background1" w:themeFillShade="D9"/>
            <w:vAlign w:val="center"/>
          </w:tcPr>
          <w:p w14:paraId="5E1EEFA8" w14:textId="6D372F77"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Action (Enabling Adults)</w:t>
            </w:r>
          </w:p>
        </w:tc>
        <w:tc>
          <w:tcPr>
            <w:tcW w:w="1134" w:type="dxa"/>
            <w:shd w:val="clear" w:color="auto" w:fill="D9D9D9" w:themeFill="background1" w:themeFillShade="D9"/>
            <w:vAlign w:val="center"/>
          </w:tcPr>
          <w:p w14:paraId="63DCF571" w14:textId="068F06D1"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Timescale</w:t>
            </w:r>
          </w:p>
        </w:tc>
        <w:tc>
          <w:tcPr>
            <w:tcW w:w="1417" w:type="dxa"/>
            <w:shd w:val="clear" w:color="auto" w:fill="D9D9D9" w:themeFill="background1" w:themeFillShade="D9"/>
            <w:vAlign w:val="center"/>
          </w:tcPr>
          <w:p w14:paraId="2EC0E218" w14:textId="380545D6"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Persons Responsible</w:t>
            </w:r>
          </w:p>
        </w:tc>
        <w:tc>
          <w:tcPr>
            <w:tcW w:w="1567" w:type="dxa"/>
            <w:shd w:val="clear" w:color="auto" w:fill="D9D9D9" w:themeFill="background1" w:themeFillShade="D9"/>
            <w:vAlign w:val="center"/>
          </w:tcPr>
          <w:p w14:paraId="38AE77BA" w14:textId="3D54E847"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Resources</w:t>
            </w:r>
          </w:p>
        </w:tc>
        <w:tc>
          <w:tcPr>
            <w:tcW w:w="2178" w:type="dxa"/>
            <w:shd w:val="clear" w:color="auto" w:fill="D9D9D9" w:themeFill="background1" w:themeFillShade="D9"/>
            <w:vAlign w:val="center"/>
          </w:tcPr>
          <w:p w14:paraId="1833FF94" w14:textId="7D5FB4D8"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Success Criteria</w:t>
            </w:r>
          </w:p>
        </w:tc>
        <w:tc>
          <w:tcPr>
            <w:tcW w:w="2181" w:type="dxa"/>
            <w:shd w:val="clear" w:color="auto" w:fill="D9D9D9" w:themeFill="background1" w:themeFillShade="D9"/>
            <w:vAlign w:val="center"/>
          </w:tcPr>
          <w:p w14:paraId="1DE07E8D" w14:textId="5BA9C67E"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Progress</w:t>
            </w:r>
          </w:p>
        </w:tc>
        <w:tc>
          <w:tcPr>
            <w:tcW w:w="2098" w:type="dxa"/>
            <w:shd w:val="clear" w:color="auto" w:fill="D9D9D9" w:themeFill="background1" w:themeFillShade="D9"/>
            <w:vAlign w:val="center"/>
          </w:tcPr>
          <w:p w14:paraId="48639A06" w14:textId="1B30AB90"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b/>
                <w:bCs/>
                <w:color w:val="000000"/>
                <w:sz w:val="22"/>
                <w:szCs w:val="22"/>
              </w:rPr>
              <w:t>Monitoring &amp; Evaluation</w:t>
            </w:r>
          </w:p>
        </w:tc>
      </w:tr>
      <w:tr w:rsidR="003A3AD2" w:rsidRPr="00F96FC7" w14:paraId="6ED1F5CC" w14:textId="77777777" w:rsidTr="00F11BB1">
        <w:tc>
          <w:tcPr>
            <w:tcW w:w="4815" w:type="dxa"/>
            <w:vAlign w:val="center"/>
          </w:tcPr>
          <w:p w14:paraId="3F527167" w14:textId="35327A58"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Adults familiar with children’s communication systems (Makaton, PECS, etc.)</w:t>
            </w:r>
          </w:p>
        </w:tc>
        <w:tc>
          <w:tcPr>
            <w:tcW w:w="1134" w:type="dxa"/>
            <w:vAlign w:val="center"/>
          </w:tcPr>
          <w:p w14:paraId="58D54745" w14:textId="6C8C634C"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091C0D84" w14:textId="60CA58F0"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143F4691" w14:textId="4DC2D278"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INSET, Directed Time</w:t>
            </w:r>
          </w:p>
        </w:tc>
        <w:tc>
          <w:tcPr>
            <w:tcW w:w="2178" w:type="dxa"/>
            <w:vAlign w:val="center"/>
          </w:tcPr>
          <w:p w14:paraId="5A82D256" w14:textId="461112EB"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communicate needs effectively; staff respond appropriately</w:t>
            </w:r>
          </w:p>
        </w:tc>
        <w:tc>
          <w:tcPr>
            <w:tcW w:w="2181" w:type="dxa"/>
            <w:vAlign w:val="center"/>
          </w:tcPr>
          <w:p w14:paraId="67CC06C8" w14:textId="180FAC99"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Most staff trained; Makaton/PECS used consistently in key classes</w:t>
            </w:r>
          </w:p>
        </w:tc>
        <w:tc>
          <w:tcPr>
            <w:tcW w:w="2098" w:type="dxa"/>
            <w:vAlign w:val="center"/>
          </w:tcPr>
          <w:p w14:paraId="192D02D2" w14:textId="2C5D1A49"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Staff feedback, observations, pupil voice, communication books</w:t>
            </w:r>
          </w:p>
        </w:tc>
      </w:tr>
      <w:tr w:rsidR="003A3AD2" w:rsidRPr="00F96FC7" w14:paraId="34B5BD6D" w14:textId="77777777" w:rsidTr="00F11BB1">
        <w:tc>
          <w:tcPr>
            <w:tcW w:w="4815" w:type="dxa"/>
            <w:vAlign w:val="center"/>
          </w:tcPr>
          <w:p w14:paraId="07CF8634" w14:textId="0AC63EE9"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Staff training to plan lessons for different learning styles</w:t>
            </w:r>
          </w:p>
        </w:tc>
        <w:tc>
          <w:tcPr>
            <w:tcW w:w="1134" w:type="dxa"/>
            <w:vAlign w:val="center"/>
          </w:tcPr>
          <w:p w14:paraId="3F5C2C5E" w14:textId="726822B2"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4E1EE3D2" w14:textId="2007ED65"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SLT / All Staff</w:t>
            </w:r>
          </w:p>
        </w:tc>
        <w:tc>
          <w:tcPr>
            <w:tcW w:w="1567" w:type="dxa"/>
            <w:vAlign w:val="center"/>
          </w:tcPr>
          <w:p w14:paraId="1216C8AF" w14:textId="6B2AF05D"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INSET</w:t>
            </w:r>
          </w:p>
        </w:tc>
        <w:tc>
          <w:tcPr>
            <w:tcW w:w="2178" w:type="dxa"/>
            <w:vAlign w:val="center"/>
          </w:tcPr>
          <w:p w14:paraId="0F1D8970" w14:textId="69541439"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engage effectively in lessons; lessons include visual, auditory, and kinaesthetic approaches</w:t>
            </w:r>
          </w:p>
        </w:tc>
        <w:tc>
          <w:tcPr>
            <w:tcW w:w="2181" w:type="dxa"/>
            <w:vAlign w:val="center"/>
          </w:tcPr>
          <w:p w14:paraId="7B2E5970" w14:textId="5998B2E3"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Training delivered; lessons observed using mixed approaches</w:t>
            </w:r>
          </w:p>
        </w:tc>
        <w:tc>
          <w:tcPr>
            <w:tcW w:w="2098" w:type="dxa"/>
            <w:vAlign w:val="center"/>
          </w:tcPr>
          <w:p w14:paraId="3C2A1007" w14:textId="521382AF"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Lesson observations, work samples, pupil evaluations</w:t>
            </w:r>
          </w:p>
        </w:tc>
      </w:tr>
      <w:tr w:rsidR="003A3AD2" w:rsidRPr="00F96FC7" w14:paraId="21AFD942" w14:textId="77777777" w:rsidTr="00F11BB1">
        <w:tc>
          <w:tcPr>
            <w:tcW w:w="4815" w:type="dxa"/>
            <w:vAlign w:val="center"/>
          </w:tcPr>
          <w:p w14:paraId="3B30D31E" w14:textId="518953B5"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Support adults to guide and monitor participation in class discussions</w:t>
            </w:r>
          </w:p>
        </w:tc>
        <w:tc>
          <w:tcPr>
            <w:tcW w:w="1134" w:type="dxa"/>
            <w:vAlign w:val="center"/>
          </w:tcPr>
          <w:p w14:paraId="5B1FFB8A" w14:textId="1C5D2252"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7501CE92" w14:textId="3BFA55EB"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615EB764" w14:textId="0DBEDFB5"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Staff Support, INSET</w:t>
            </w:r>
          </w:p>
        </w:tc>
        <w:tc>
          <w:tcPr>
            <w:tcW w:w="2178" w:type="dxa"/>
            <w:vAlign w:val="center"/>
          </w:tcPr>
          <w:p w14:paraId="09AE5704" w14:textId="6E98D33B"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contribute confidently and participate in discussions</w:t>
            </w:r>
          </w:p>
        </w:tc>
        <w:tc>
          <w:tcPr>
            <w:tcW w:w="2181" w:type="dxa"/>
            <w:vAlign w:val="center"/>
          </w:tcPr>
          <w:p w14:paraId="004CE636" w14:textId="77EC6C46"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Many pupils contributing confidently; adults supporting quietly</w:t>
            </w:r>
          </w:p>
        </w:tc>
        <w:tc>
          <w:tcPr>
            <w:tcW w:w="2098" w:type="dxa"/>
            <w:vAlign w:val="center"/>
          </w:tcPr>
          <w:p w14:paraId="21284A1C" w14:textId="4402C492"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Learning walks, staff reflections, pupil voice</w:t>
            </w:r>
          </w:p>
        </w:tc>
      </w:tr>
      <w:tr w:rsidR="003A3AD2" w:rsidRPr="00F96FC7" w14:paraId="206DBECB" w14:textId="77777777" w:rsidTr="00F11BB1">
        <w:tc>
          <w:tcPr>
            <w:tcW w:w="4815" w:type="dxa"/>
            <w:vAlign w:val="center"/>
          </w:tcPr>
          <w:p w14:paraId="722E8CF8" w14:textId="393BFAB8"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Encourage staff to value contributions from all learners (e.g., school council)</w:t>
            </w:r>
          </w:p>
        </w:tc>
        <w:tc>
          <w:tcPr>
            <w:tcW w:w="1134" w:type="dxa"/>
            <w:vAlign w:val="center"/>
          </w:tcPr>
          <w:p w14:paraId="7EE2F7AE" w14:textId="4D0E2AFA"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6444DC7F" w14:textId="33939343"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40CBF1F1" w14:textId="3F852E08"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Staff Meetings, INSET</w:t>
            </w:r>
          </w:p>
        </w:tc>
        <w:tc>
          <w:tcPr>
            <w:tcW w:w="2178" w:type="dxa"/>
            <w:vAlign w:val="center"/>
          </w:tcPr>
          <w:p w14:paraId="6B0D836A" w14:textId="7343C7B0"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feel valued; all contributions acknowledged</w:t>
            </w:r>
          </w:p>
        </w:tc>
        <w:tc>
          <w:tcPr>
            <w:tcW w:w="2181" w:type="dxa"/>
            <w:vAlign w:val="center"/>
          </w:tcPr>
          <w:p w14:paraId="007763AF" w14:textId="0A50A287"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 xml:space="preserve">Pupils contributing </w:t>
            </w:r>
            <w:proofErr w:type="gramStart"/>
            <w:r w:rsidRPr="00F96FC7">
              <w:rPr>
                <w:rFonts w:ascii="Calibri" w:hAnsi="Calibri" w:cs="Calibri"/>
                <w:color w:val="000000"/>
                <w:sz w:val="22"/>
                <w:szCs w:val="22"/>
              </w:rPr>
              <w:t>in</w:t>
            </w:r>
            <w:proofErr w:type="gramEnd"/>
            <w:r w:rsidRPr="00F96FC7">
              <w:rPr>
                <w:rFonts w:ascii="Calibri" w:hAnsi="Calibri" w:cs="Calibri"/>
                <w:color w:val="000000"/>
                <w:sz w:val="22"/>
                <w:szCs w:val="22"/>
              </w:rPr>
              <w:t xml:space="preserve"> school council and class discussions</w:t>
            </w:r>
          </w:p>
        </w:tc>
        <w:tc>
          <w:tcPr>
            <w:tcW w:w="2098" w:type="dxa"/>
            <w:vAlign w:val="center"/>
          </w:tcPr>
          <w:p w14:paraId="7F37F2E2" w14:textId="5277C49F" w:rsidR="003A3AD2" w:rsidRPr="00F96FC7" w:rsidRDefault="003A3AD2" w:rsidP="003A3AD2">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School council minutes, pupil feedback, termly review meetings</w:t>
            </w:r>
          </w:p>
        </w:tc>
      </w:tr>
      <w:tr w:rsidR="00873C34" w:rsidRPr="00F96FC7" w14:paraId="08D3FD35" w14:textId="77777777" w:rsidTr="00F11BB1">
        <w:tc>
          <w:tcPr>
            <w:tcW w:w="4815" w:type="dxa"/>
            <w:shd w:val="clear" w:color="auto" w:fill="D9D9D9" w:themeFill="background1" w:themeFillShade="D9"/>
            <w:vAlign w:val="center"/>
          </w:tcPr>
          <w:p w14:paraId="2D3D25F9" w14:textId="48B8E56A"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Action (Experiences)</w:t>
            </w:r>
          </w:p>
        </w:tc>
        <w:tc>
          <w:tcPr>
            <w:tcW w:w="1134" w:type="dxa"/>
            <w:shd w:val="clear" w:color="auto" w:fill="D9D9D9" w:themeFill="background1" w:themeFillShade="D9"/>
            <w:vAlign w:val="center"/>
          </w:tcPr>
          <w:p w14:paraId="1DE68C17" w14:textId="6ECE1BAD"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Timescale</w:t>
            </w:r>
          </w:p>
        </w:tc>
        <w:tc>
          <w:tcPr>
            <w:tcW w:w="1417" w:type="dxa"/>
            <w:shd w:val="clear" w:color="auto" w:fill="D9D9D9" w:themeFill="background1" w:themeFillShade="D9"/>
            <w:vAlign w:val="center"/>
          </w:tcPr>
          <w:p w14:paraId="3098FE89" w14:textId="7408B860"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Persons Responsible</w:t>
            </w:r>
          </w:p>
        </w:tc>
        <w:tc>
          <w:tcPr>
            <w:tcW w:w="1567" w:type="dxa"/>
            <w:shd w:val="clear" w:color="auto" w:fill="D9D9D9" w:themeFill="background1" w:themeFillShade="D9"/>
            <w:vAlign w:val="center"/>
          </w:tcPr>
          <w:p w14:paraId="78699FBD" w14:textId="0D9636BC"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Resources</w:t>
            </w:r>
          </w:p>
        </w:tc>
        <w:tc>
          <w:tcPr>
            <w:tcW w:w="2178" w:type="dxa"/>
            <w:shd w:val="clear" w:color="auto" w:fill="D9D9D9" w:themeFill="background1" w:themeFillShade="D9"/>
            <w:vAlign w:val="center"/>
          </w:tcPr>
          <w:p w14:paraId="07220AED" w14:textId="56BE8783"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Success Criteria</w:t>
            </w:r>
          </w:p>
        </w:tc>
        <w:tc>
          <w:tcPr>
            <w:tcW w:w="2181" w:type="dxa"/>
            <w:shd w:val="clear" w:color="auto" w:fill="D9D9D9" w:themeFill="background1" w:themeFillShade="D9"/>
            <w:vAlign w:val="center"/>
          </w:tcPr>
          <w:p w14:paraId="4009E3EA" w14:textId="666195CA"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Progress</w:t>
            </w:r>
          </w:p>
        </w:tc>
        <w:tc>
          <w:tcPr>
            <w:tcW w:w="2098" w:type="dxa"/>
            <w:shd w:val="clear" w:color="auto" w:fill="D9D9D9" w:themeFill="background1" w:themeFillShade="D9"/>
            <w:vAlign w:val="center"/>
          </w:tcPr>
          <w:p w14:paraId="56795C3A" w14:textId="48BC411F" w:rsidR="00873C34" w:rsidRPr="00F96FC7" w:rsidRDefault="00873C34" w:rsidP="00873C34">
            <w:pPr>
              <w:jc w:val="center"/>
              <w:rPr>
                <w:rFonts w:ascii="Calibri" w:eastAsia="Calibri" w:hAnsi="Calibri" w:cs="Calibri"/>
                <w:b/>
                <w:bCs/>
                <w:color w:val="000000"/>
                <w:sz w:val="22"/>
                <w:szCs w:val="22"/>
                <w:u w:val="single"/>
              </w:rPr>
            </w:pPr>
            <w:r w:rsidRPr="00F96FC7">
              <w:rPr>
                <w:rFonts w:ascii="Calibri" w:hAnsi="Calibri" w:cs="Calibri"/>
                <w:b/>
                <w:bCs/>
                <w:color w:val="000000"/>
                <w:sz w:val="22"/>
                <w:szCs w:val="22"/>
              </w:rPr>
              <w:t>Monitoring &amp; Evaluation</w:t>
            </w:r>
          </w:p>
        </w:tc>
      </w:tr>
      <w:tr w:rsidR="00873C34" w:rsidRPr="00F96FC7" w14:paraId="602CEBD9" w14:textId="77777777" w:rsidTr="00F11BB1">
        <w:tc>
          <w:tcPr>
            <w:tcW w:w="4815" w:type="dxa"/>
            <w:vAlign w:val="center"/>
          </w:tcPr>
          <w:p w14:paraId="47A58F74" w14:textId="791B1AD3"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Adapt lessons to be accessible to all individuals at various levels</w:t>
            </w:r>
          </w:p>
        </w:tc>
        <w:tc>
          <w:tcPr>
            <w:tcW w:w="1134" w:type="dxa"/>
            <w:vAlign w:val="center"/>
          </w:tcPr>
          <w:p w14:paraId="357D2DA2" w14:textId="1FE10551"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1E4C6730" w14:textId="1695C739"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741F4CEA" w14:textId="0B08A489"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INSET, Directed Time</w:t>
            </w:r>
          </w:p>
        </w:tc>
        <w:tc>
          <w:tcPr>
            <w:tcW w:w="2178" w:type="dxa"/>
            <w:vAlign w:val="center"/>
          </w:tcPr>
          <w:p w14:paraId="6FD69ADA" w14:textId="659CD28A"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of all abilities participate fully; learning differentiated</w:t>
            </w:r>
          </w:p>
        </w:tc>
        <w:tc>
          <w:tcPr>
            <w:tcW w:w="2181" w:type="dxa"/>
            <w:vAlign w:val="center"/>
          </w:tcPr>
          <w:p w14:paraId="16FF81FA" w14:textId="4C45EFDE"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Many lessons adapted successfully</w:t>
            </w:r>
          </w:p>
        </w:tc>
        <w:tc>
          <w:tcPr>
            <w:tcW w:w="2098" w:type="dxa"/>
            <w:vAlign w:val="center"/>
          </w:tcPr>
          <w:p w14:paraId="632A1322" w14:textId="320FFB87"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Lesson observations, work samples, staff feedback</w:t>
            </w:r>
          </w:p>
        </w:tc>
      </w:tr>
      <w:tr w:rsidR="00873C34" w:rsidRPr="00F96FC7" w14:paraId="532BA1CA" w14:textId="77777777" w:rsidTr="00F11BB1">
        <w:tc>
          <w:tcPr>
            <w:tcW w:w="4815" w:type="dxa"/>
            <w:vAlign w:val="center"/>
          </w:tcPr>
          <w:p w14:paraId="3660BE45" w14:textId="2A3148C1"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Provide focused activities for pupils who struggle with unstructured social environments</w:t>
            </w:r>
          </w:p>
        </w:tc>
        <w:tc>
          <w:tcPr>
            <w:tcW w:w="1134" w:type="dxa"/>
            <w:vAlign w:val="center"/>
          </w:tcPr>
          <w:p w14:paraId="3870401F" w14:textId="3FC0DE5E"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4558C40C" w14:textId="651F9636"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7965D194" w14:textId="07D27C33"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Staff Support</w:t>
            </w:r>
          </w:p>
        </w:tc>
        <w:tc>
          <w:tcPr>
            <w:tcW w:w="2178" w:type="dxa"/>
            <w:vAlign w:val="center"/>
          </w:tcPr>
          <w:p w14:paraId="52261712" w14:textId="30F35731"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 xml:space="preserve">Pupils engage successfully in structured activities; </w:t>
            </w:r>
            <w:r w:rsidRPr="00F96FC7">
              <w:rPr>
                <w:rFonts w:ascii="Calibri" w:hAnsi="Calibri" w:cs="Calibri"/>
                <w:color w:val="000000"/>
                <w:sz w:val="22"/>
                <w:szCs w:val="22"/>
              </w:rPr>
              <w:lastRenderedPageBreak/>
              <w:t>reduced anxiety in unstructured times</w:t>
            </w:r>
          </w:p>
        </w:tc>
        <w:tc>
          <w:tcPr>
            <w:tcW w:w="2181" w:type="dxa"/>
            <w:vAlign w:val="center"/>
          </w:tcPr>
          <w:p w14:paraId="1A4FF491" w14:textId="0264C227"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lastRenderedPageBreak/>
              <w:t xml:space="preserve">Targeted activities implemented; </w:t>
            </w:r>
            <w:r w:rsidRPr="00F96FC7">
              <w:rPr>
                <w:rFonts w:ascii="Calibri" w:hAnsi="Calibri" w:cs="Calibri"/>
                <w:color w:val="000000"/>
                <w:sz w:val="22"/>
                <w:szCs w:val="22"/>
              </w:rPr>
              <w:lastRenderedPageBreak/>
              <w:t>positive engagement observed</w:t>
            </w:r>
          </w:p>
        </w:tc>
        <w:tc>
          <w:tcPr>
            <w:tcW w:w="2098" w:type="dxa"/>
            <w:vAlign w:val="center"/>
          </w:tcPr>
          <w:p w14:paraId="08662F27" w14:textId="6E79135A" w:rsidR="00873C34" w:rsidRPr="00F96FC7" w:rsidRDefault="00873C34" w:rsidP="00873C34">
            <w:pPr>
              <w:rPr>
                <w:rFonts w:ascii="Calibri" w:eastAsia="Calibri" w:hAnsi="Calibri" w:cs="Calibri"/>
                <w:b/>
                <w:color w:val="000000"/>
                <w:sz w:val="22"/>
                <w:szCs w:val="22"/>
                <w:u w:val="single"/>
              </w:rPr>
            </w:pPr>
            <w:r w:rsidRPr="00F96FC7">
              <w:rPr>
                <w:rFonts w:ascii="Calibri" w:hAnsi="Calibri" w:cs="Calibri"/>
                <w:color w:val="000000"/>
                <w:sz w:val="22"/>
                <w:szCs w:val="22"/>
              </w:rPr>
              <w:lastRenderedPageBreak/>
              <w:t>IDPs, pupil voice, staff reports</w:t>
            </w:r>
          </w:p>
        </w:tc>
      </w:tr>
      <w:tr w:rsidR="00873C34" w:rsidRPr="00F96FC7" w14:paraId="38926B7E" w14:textId="77777777" w:rsidTr="00F11BB1">
        <w:tc>
          <w:tcPr>
            <w:tcW w:w="4815" w:type="dxa"/>
            <w:vAlign w:val="center"/>
          </w:tcPr>
          <w:p w14:paraId="37D3F197" w14:textId="35E864F3"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Use props and visual aids in story/discussion times</w:t>
            </w:r>
          </w:p>
        </w:tc>
        <w:tc>
          <w:tcPr>
            <w:tcW w:w="1134" w:type="dxa"/>
            <w:vAlign w:val="center"/>
          </w:tcPr>
          <w:p w14:paraId="58E80AB1" w14:textId="2F75956C"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58EF0FA0" w14:textId="4CF20D3A"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66375978" w14:textId="7CF23E5C"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Resources, INSET</w:t>
            </w:r>
          </w:p>
        </w:tc>
        <w:tc>
          <w:tcPr>
            <w:tcW w:w="2178" w:type="dxa"/>
            <w:vAlign w:val="center"/>
          </w:tcPr>
          <w:p w14:paraId="74704375" w14:textId="744F5CE2"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understand and participate in discussions</w:t>
            </w:r>
          </w:p>
        </w:tc>
        <w:tc>
          <w:tcPr>
            <w:tcW w:w="2181" w:type="dxa"/>
            <w:vAlign w:val="center"/>
          </w:tcPr>
          <w:p w14:paraId="11D8CACE" w14:textId="23AB47E9"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Props and visuals used regularly</w:t>
            </w:r>
          </w:p>
        </w:tc>
        <w:tc>
          <w:tcPr>
            <w:tcW w:w="2098" w:type="dxa"/>
            <w:vAlign w:val="center"/>
          </w:tcPr>
          <w:p w14:paraId="44E8F882" w14:textId="7CF26838" w:rsidR="00873C34" w:rsidRPr="00F96FC7" w:rsidRDefault="00873C34" w:rsidP="00873C34">
            <w:pPr>
              <w:rPr>
                <w:rFonts w:ascii="Calibri" w:eastAsia="Calibri" w:hAnsi="Calibri" w:cs="Calibri"/>
                <w:b/>
                <w:color w:val="000000"/>
                <w:sz w:val="22"/>
                <w:szCs w:val="22"/>
                <w:u w:val="single"/>
              </w:rPr>
            </w:pPr>
            <w:r w:rsidRPr="00F96FC7">
              <w:rPr>
                <w:rFonts w:ascii="Calibri" w:hAnsi="Calibri" w:cs="Calibri"/>
                <w:color w:val="000000"/>
                <w:sz w:val="22"/>
                <w:szCs w:val="22"/>
              </w:rPr>
              <w:t>Lesson observations, pupil evaluations</w:t>
            </w:r>
          </w:p>
        </w:tc>
      </w:tr>
      <w:tr w:rsidR="00873C34" w:rsidRPr="00F96FC7" w14:paraId="559EBEE1" w14:textId="77777777" w:rsidTr="00F11BB1">
        <w:tc>
          <w:tcPr>
            <w:tcW w:w="4815" w:type="dxa"/>
            <w:vAlign w:val="center"/>
          </w:tcPr>
          <w:p w14:paraId="76B84440" w14:textId="7A951D7B"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Use colours, textures, and smells to encourage sensory learning</w:t>
            </w:r>
          </w:p>
        </w:tc>
        <w:tc>
          <w:tcPr>
            <w:tcW w:w="1134" w:type="dxa"/>
            <w:vAlign w:val="center"/>
          </w:tcPr>
          <w:p w14:paraId="161F3833" w14:textId="45990287"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46BBB40D" w14:textId="1A02BEDA"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29F7210E" w14:textId="76606172"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Resources</w:t>
            </w:r>
          </w:p>
        </w:tc>
        <w:tc>
          <w:tcPr>
            <w:tcW w:w="2178" w:type="dxa"/>
            <w:vAlign w:val="center"/>
          </w:tcPr>
          <w:p w14:paraId="08BBD0C2" w14:textId="6A8751B7"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engage in sensory activities and learning objectives met</w:t>
            </w:r>
          </w:p>
        </w:tc>
        <w:tc>
          <w:tcPr>
            <w:tcW w:w="2181" w:type="dxa"/>
            <w:vAlign w:val="center"/>
          </w:tcPr>
          <w:p w14:paraId="28445E92" w14:textId="6456CAB2"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Sensory learning incorporated weekly</w:t>
            </w:r>
          </w:p>
        </w:tc>
        <w:tc>
          <w:tcPr>
            <w:tcW w:w="2098" w:type="dxa"/>
            <w:vAlign w:val="center"/>
          </w:tcPr>
          <w:p w14:paraId="61ECD470" w14:textId="70AAFA1C" w:rsidR="00873C34" w:rsidRPr="00F96FC7" w:rsidRDefault="00873C34" w:rsidP="00873C34">
            <w:pPr>
              <w:rPr>
                <w:rFonts w:ascii="Calibri" w:eastAsia="Calibri" w:hAnsi="Calibri" w:cs="Calibri"/>
                <w:b/>
                <w:color w:val="000000"/>
                <w:sz w:val="22"/>
                <w:szCs w:val="22"/>
                <w:u w:val="single"/>
              </w:rPr>
            </w:pPr>
            <w:r w:rsidRPr="00F96FC7">
              <w:rPr>
                <w:rFonts w:ascii="Calibri" w:hAnsi="Calibri" w:cs="Calibri"/>
                <w:color w:val="000000"/>
                <w:sz w:val="22"/>
                <w:szCs w:val="22"/>
              </w:rPr>
              <w:t>Learning walks, pupil feedback</w:t>
            </w:r>
          </w:p>
        </w:tc>
      </w:tr>
      <w:tr w:rsidR="00873C34" w:rsidRPr="00F96FC7" w14:paraId="6535E97D" w14:textId="77777777" w:rsidTr="00F11BB1">
        <w:tc>
          <w:tcPr>
            <w:tcW w:w="4815" w:type="dxa"/>
            <w:vAlign w:val="center"/>
          </w:tcPr>
          <w:p w14:paraId="52A46DE9" w14:textId="6A49F024"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Include books portraying positive images of disabled people and those with additional needs</w:t>
            </w:r>
          </w:p>
        </w:tc>
        <w:tc>
          <w:tcPr>
            <w:tcW w:w="1134" w:type="dxa"/>
            <w:vAlign w:val="center"/>
          </w:tcPr>
          <w:p w14:paraId="09196EF3" w14:textId="318E8B8A"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Ongoing</w:t>
            </w:r>
          </w:p>
        </w:tc>
        <w:tc>
          <w:tcPr>
            <w:tcW w:w="1417" w:type="dxa"/>
            <w:vAlign w:val="center"/>
          </w:tcPr>
          <w:p w14:paraId="2FC20897" w14:textId="448C0DA4"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 Staff</w:t>
            </w:r>
          </w:p>
        </w:tc>
        <w:tc>
          <w:tcPr>
            <w:tcW w:w="1567" w:type="dxa"/>
            <w:vAlign w:val="center"/>
          </w:tcPr>
          <w:p w14:paraId="41D0580E" w14:textId="4BF4249E"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Allocated Funding</w:t>
            </w:r>
          </w:p>
        </w:tc>
        <w:tc>
          <w:tcPr>
            <w:tcW w:w="2178" w:type="dxa"/>
            <w:vAlign w:val="center"/>
          </w:tcPr>
          <w:p w14:paraId="70CEEAB3" w14:textId="702DABA5"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Pupils access inclusive literature and role models</w:t>
            </w:r>
          </w:p>
        </w:tc>
        <w:tc>
          <w:tcPr>
            <w:tcW w:w="2181" w:type="dxa"/>
            <w:vAlign w:val="center"/>
          </w:tcPr>
          <w:p w14:paraId="4D0EB828" w14:textId="231EC883" w:rsidR="00873C34" w:rsidRPr="00F96FC7" w:rsidRDefault="00873C34" w:rsidP="00873C34">
            <w:pPr>
              <w:jc w:val="center"/>
              <w:rPr>
                <w:rFonts w:ascii="Calibri" w:eastAsia="Calibri" w:hAnsi="Calibri" w:cs="Calibri"/>
                <w:b/>
                <w:color w:val="000000"/>
                <w:sz w:val="22"/>
                <w:szCs w:val="22"/>
                <w:u w:val="single"/>
              </w:rPr>
            </w:pPr>
            <w:r w:rsidRPr="00F96FC7">
              <w:rPr>
                <w:rFonts w:ascii="Calibri" w:hAnsi="Calibri" w:cs="Calibri"/>
                <w:color w:val="000000"/>
                <w:sz w:val="22"/>
                <w:szCs w:val="22"/>
              </w:rPr>
              <w:t>Book corners updated; positive pupil responses</w:t>
            </w:r>
          </w:p>
        </w:tc>
        <w:tc>
          <w:tcPr>
            <w:tcW w:w="2098" w:type="dxa"/>
            <w:vAlign w:val="center"/>
          </w:tcPr>
          <w:p w14:paraId="48BBBC5C" w14:textId="6EFF0EE5" w:rsidR="00873C34" w:rsidRPr="00F96FC7" w:rsidRDefault="00873C34" w:rsidP="00873C34">
            <w:pPr>
              <w:rPr>
                <w:rFonts w:ascii="Calibri" w:eastAsia="Calibri" w:hAnsi="Calibri" w:cs="Calibri"/>
                <w:b/>
                <w:color w:val="000000"/>
                <w:sz w:val="22"/>
                <w:szCs w:val="22"/>
                <w:u w:val="single"/>
              </w:rPr>
            </w:pPr>
            <w:r w:rsidRPr="00F96FC7">
              <w:rPr>
                <w:rFonts w:ascii="Calibri" w:hAnsi="Calibri" w:cs="Calibri"/>
                <w:color w:val="000000"/>
                <w:sz w:val="22"/>
                <w:szCs w:val="22"/>
              </w:rPr>
              <w:t>Library audits, pupil voice, observations</w:t>
            </w:r>
          </w:p>
        </w:tc>
      </w:tr>
      <w:tr w:rsidR="00873C34" w:rsidRPr="00F96FC7" w14:paraId="1202A613" w14:textId="77777777" w:rsidTr="00F11BB1">
        <w:tc>
          <w:tcPr>
            <w:tcW w:w="4815" w:type="dxa"/>
            <w:shd w:val="clear" w:color="auto" w:fill="D9D9D9" w:themeFill="background1" w:themeFillShade="D9"/>
          </w:tcPr>
          <w:p w14:paraId="4B7DC493" w14:textId="12D07434"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Action (Environment)</w:t>
            </w:r>
          </w:p>
        </w:tc>
        <w:tc>
          <w:tcPr>
            <w:tcW w:w="1134" w:type="dxa"/>
            <w:shd w:val="clear" w:color="auto" w:fill="D9D9D9" w:themeFill="background1" w:themeFillShade="D9"/>
          </w:tcPr>
          <w:p w14:paraId="32EB2BB9" w14:textId="74E62AF4"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Timescale</w:t>
            </w:r>
          </w:p>
        </w:tc>
        <w:tc>
          <w:tcPr>
            <w:tcW w:w="1417" w:type="dxa"/>
            <w:shd w:val="clear" w:color="auto" w:fill="D9D9D9" w:themeFill="background1" w:themeFillShade="D9"/>
          </w:tcPr>
          <w:p w14:paraId="02F91667" w14:textId="3D0AD551"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Persons Responsible</w:t>
            </w:r>
          </w:p>
        </w:tc>
        <w:tc>
          <w:tcPr>
            <w:tcW w:w="1567" w:type="dxa"/>
            <w:shd w:val="clear" w:color="auto" w:fill="D9D9D9" w:themeFill="background1" w:themeFillShade="D9"/>
          </w:tcPr>
          <w:p w14:paraId="28DD17C1" w14:textId="63A655DF"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Resources</w:t>
            </w:r>
          </w:p>
        </w:tc>
        <w:tc>
          <w:tcPr>
            <w:tcW w:w="2178" w:type="dxa"/>
            <w:shd w:val="clear" w:color="auto" w:fill="D9D9D9" w:themeFill="background1" w:themeFillShade="D9"/>
          </w:tcPr>
          <w:p w14:paraId="44E512A5" w14:textId="7F3936DB"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Success Criteria</w:t>
            </w:r>
          </w:p>
        </w:tc>
        <w:tc>
          <w:tcPr>
            <w:tcW w:w="2181" w:type="dxa"/>
            <w:shd w:val="clear" w:color="auto" w:fill="D9D9D9" w:themeFill="background1" w:themeFillShade="D9"/>
          </w:tcPr>
          <w:p w14:paraId="23091205" w14:textId="50FA7082"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Progress</w:t>
            </w:r>
          </w:p>
        </w:tc>
        <w:tc>
          <w:tcPr>
            <w:tcW w:w="2098" w:type="dxa"/>
            <w:shd w:val="clear" w:color="auto" w:fill="D9D9D9" w:themeFill="background1" w:themeFillShade="D9"/>
          </w:tcPr>
          <w:p w14:paraId="2E0507A2" w14:textId="32BB1C4B" w:rsidR="00873C34" w:rsidRPr="00F96FC7" w:rsidRDefault="00873C34" w:rsidP="00873C34">
            <w:pPr>
              <w:jc w:val="center"/>
              <w:rPr>
                <w:rFonts w:ascii="Calibri" w:hAnsi="Calibri" w:cs="Calibri"/>
                <w:b/>
                <w:bCs/>
                <w:color w:val="000000"/>
                <w:sz w:val="22"/>
                <w:szCs w:val="22"/>
              </w:rPr>
            </w:pPr>
            <w:r w:rsidRPr="00F96FC7">
              <w:rPr>
                <w:rFonts w:ascii="Calibri" w:hAnsi="Calibri" w:cs="Calibri"/>
                <w:b/>
                <w:bCs/>
                <w:color w:val="000000"/>
                <w:sz w:val="22"/>
                <w:szCs w:val="22"/>
              </w:rPr>
              <w:t>Monitoring &amp; Evaluation</w:t>
            </w:r>
          </w:p>
        </w:tc>
      </w:tr>
      <w:tr w:rsidR="00873C34" w:rsidRPr="00F96FC7" w14:paraId="6BC8B431" w14:textId="77777777" w:rsidTr="00F11BB1">
        <w:tc>
          <w:tcPr>
            <w:tcW w:w="4815" w:type="dxa"/>
            <w:vAlign w:val="center"/>
          </w:tcPr>
          <w:p w14:paraId="7EE7C3E6" w14:textId="4F3946C2"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Acquire a range of equipment to meet additional needs</w:t>
            </w:r>
          </w:p>
        </w:tc>
        <w:tc>
          <w:tcPr>
            <w:tcW w:w="1134" w:type="dxa"/>
            <w:vAlign w:val="center"/>
          </w:tcPr>
          <w:p w14:paraId="1C535A73" w14:textId="635C4E53"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44C1A60C" w14:textId="6735BBCA"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Head Teacher / All Staff</w:t>
            </w:r>
          </w:p>
        </w:tc>
        <w:tc>
          <w:tcPr>
            <w:tcW w:w="1567" w:type="dxa"/>
            <w:vAlign w:val="center"/>
          </w:tcPr>
          <w:p w14:paraId="540C0402" w14:textId="137214F8"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Allocated Funding, Management Time</w:t>
            </w:r>
          </w:p>
        </w:tc>
        <w:tc>
          <w:tcPr>
            <w:tcW w:w="2178" w:type="dxa"/>
            <w:vAlign w:val="center"/>
          </w:tcPr>
          <w:p w14:paraId="6C029EE9" w14:textId="1A9B26BE"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can access activities independently and safely</w:t>
            </w:r>
          </w:p>
        </w:tc>
        <w:tc>
          <w:tcPr>
            <w:tcW w:w="2181" w:type="dxa"/>
            <w:vAlign w:val="center"/>
          </w:tcPr>
          <w:p w14:paraId="3B9736D9" w14:textId="4D2A06C9"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New equipment purchased; pupils using independently</w:t>
            </w:r>
          </w:p>
        </w:tc>
        <w:tc>
          <w:tcPr>
            <w:tcW w:w="2098" w:type="dxa"/>
            <w:vAlign w:val="center"/>
          </w:tcPr>
          <w:p w14:paraId="331FF362" w14:textId="60533CF6"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Universal Provision Map, Learning Walks</w:t>
            </w:r>
          </w:p>
        </w:tc>
      </w:tr>
      <w:tr w:rsidR="00873C34" w:rsidRPr="00F96FC7" w14:paraId="235C80BA" w14:textId="77777777" w:rsidTr="00F11BB1">
        <w:tc>
          <w:tcPr>
            <w:tcW w:w="4815" w:type="dxa"/>
            <w:vAlign w:val="center"/>
          </w:tcPr>
          <w:p w14:paraId="67C489DD" w14:textId="74569171"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Flexible timetables, routines, and approaches</w:t>
            </w:r>
          </w:p>
        </w:tc>
        <w:tc>
          <w:tcPr>
            <w:tcW w:w="1134" w:type="dxa"/>
            <w:vAlign w:val="center"/>
          </w:tcPr>
          <w:p w14:paraId="79E9C18B" w14:textId="3816815B"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17B2DEAB" w14:textId="526D49B6"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 Staff</w:t>
            </w:r>
          </w:p>
        </w:tc>
        <w:tc>
          <w:tcPr>
            <w:tcW w:w="1567" w:type="dxa"/>
            <w:vAlign w:val="center"/>
          </w:tcPr>
          <w:p w14:paraId="4415129F" w14:textId="45B1BA29"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Management Time</w:t>
            </w:r>
          </w:p>
        </w:tc>
        <w:tc>
          <w:tcPr>
            <w:tcW w:w="2178" w:type="dxa"/>
            <w:vAlign w:val="center"/>
          </w:tcPr>
          <w:p w14:paraId="7778490E" w14:textId="4E3F9813"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participate fully in daily routines</w:t>
            </w:r>
          </w:p>
        </w:tc>
        <w:tc>
          <w:tcPr>
            <w:tcW w:w="2181" w:type="dxa"/>
            <w:vAlign w:val="center"/>
          </w:tcPr>
          <w:p w14:paraId="5C97A27C" w14:textId="78BA014B"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Routines adapted to individual needs</w:t>
            </w:r>
          </w:p>
        </w:tc>
        <w:tc>
          <w:tcPr>
            <w:tcW w:w="2098" w:type="dxa"/>
            <w:vAlign w:val="center"/>
          </w:tcPr>
          <w:p w14:paraId="40414763" w14:textId="12D085C5"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Termly review meetings, staff notes</w:t>
            </w:r>
          </w:p>
        </w:tc>
      </w:tr>
      <w:tr w:rsidR="00873C34" w:rsidRPr="00F96FC7" w14:paraId="469CA6E3" w14:textId="77777777" w:rsidTr="00F11BB1">
        <w:tc>
          <w:tcPr>
            <w:tcW w:w="4815" w:type="dxa"/>
            <w:vAlign w:val="center"/>
          </w:tcPr>
          <w:p w14:paraId="5B1ABA02" w14:textId="64A8A337"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Outdoor play areas with quiet, sheltered, and active spaces</w:t>
            </w:r>
          </w:p>
        </w:tc>
        <w:tc>
          <w:tcPr>
            <w:tcW w:w="1134" w:type="dxa"/>
            <w:vAlign w:val="center"/>
          </w:tcPr>
          <w:p w14:paraId="2B5EB4D2" w14:textId="348A6E37"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6B4BAAD0" w14:textId="3DB309C6"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Head Teacher / Site Staff</w:t>
            </w:r>
          </w:p>
        </w:tc>
        <w:tc>
          <w:tcPr>
            <w:tcW w:w="1567" w:type="dxa"/>
            <w:vAlign w:val="center"/>
          </w:tcPr>
          <w:p w14:paraId="50E4D530" w14:textId="188AC9F2"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Allocated Funding</w:t>
            </w:r>
          </w:p>
        </w:tc>
        <w:tc>
          <w:tcPr>
            <w:tcW w:w="2178" w:type="dxa"/>
            <w:vAlign w:val="center"/>
          </w:tcPr>
          <w:p w14:paraId="75D3745E" w14:textId="1F721AAA"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have safe options for calm and active play</w:t>
            </w:r>
          </w:p>
        </w:tc>
        <w:tc>
          <w:tcPr>
            <w:tcW w:w="2181" w:type="dxa"/>
            <w:vAlign w:val="center"/>
          </w:tcPr>
          <w:p w14:paraId="4C24237F" w14:textId="7775A5C0"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Quiet zones and active areas established</w:t>
            </w:r>
          </w:p>
        </w:tc>
        <w:tc>
          <w:tcPr>
            <w:tcW w:w="2098" w:type="dxa"/>
            <w:vAlign w:val="center"/>
          </w:tcPr>
          <w:p w14:paraId="2172A7D0" w14:textId="7764A737"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Playground observations, pupil feedback</w:t>
            </w:r>
          </w:p>
        </w:tc>
      </w:tr>
      <w:tr w:rsidR="00873C34" w:rsidRPr="00F96FC7" w14:paraId="11A15702" w14:textId="77777777" w:rsidTr="00F11BB1">
        <w:tc>
          <w:tcPr>
            <w:tcW w:w="4815" w:type="dxa"/>
            <w:vAlign w:val="center"/>
          </w:tcPr>
          <w:p w14:paraId="350AC308" w14:textId="6B6FDB8B"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Indoor tables and equipment adjustable; floor spaces safe</w:t>
            </w:r>
          </w:p>
        </w:tc>
        <w:tc>
          <w:tcPr>
            <w:tcW w:w="1134" w:type="dxa"/>
            <w:vAlign w:val="center"/>
          </w:tcPr>
          <w:p w14:paraId="78E8D4C2" w14:textId="3D46595C"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173701ED" w14:textId="4EDEED9F"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 Staff</w:t>
            </w:r>
          </w:p>
        </w:tc>
        <w:tc>
          <w:tcPr>
            <w:tcW w:w="1567" w:type="dxa"/>
            <w:vAlign w:val="center"/>
          </w:tcPr>
          <w:p w14:paraId="3451A6B5" w14:textId="594EC660"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Allocated Funding</w:t>
            </w:r>
          </w:p>
        </w:tc>
        <w:tc>
          <w:tcPr>
            <w:tcW w:w="2178" w:type="dxa"/>
            <w:vAlign w:val="center"/>
          </w:tcPr>
          <w:p w14:paraId="3B753DC7" w14:textId="3E1D3401"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work safely and comfortably indoors</w:t>
            </w:r>
          </w:p>
        </w:tc>
        <w:tc>
          <w:tcPr>
            <w:tcW w:w="2181" w:type="dxa"/>
            <w:vAlign w:val="center"/>
          </w:tcPr>
          <w:p w14:paraId="1BCFD4D6" w14:textId="0160F01F"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Adjustable tables in classrooms</w:t>
            </w:r>
          </w:p>
        </w:tc>
        <w:tc>
          <w:tcPr>
            <w:tcW w:w="2098" w:type="dxa"/>
            <w:vAlign w:val="center"/>
          </w:tcPr>
          <w:p w14:paraId="0F24CB8B" w14:textId="7EE87BFF"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Learning Walks, Health &amp; Safety Checks</w:t>
            </w:r>
          </w:p>
        </w:tc>
      </w:tr>
      <w:tr w:rsidR="00873C34" w:rsidRPr="00F96FC7" w14:paraId="4704DD15" w14:textId="77777777" w:rsidTr="00F11BB1">
        <w:tc>
          <w:tcPr>
            <w:tcW w:w="4815" w:type="dxa"/>
            <w:vAlign w:val="center"/>
          </w:tcPr>
          <w:p w14:paraId="11F9DAAB" w14:textId="37E9E252"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Soften acoustics with cushions, carpets, soft surfaces</w:t>
            </w:r>
          </w:p>
        </w:tc>
        <w:tc>
          <w:tcPr>
            <w:tcW w:w="1134" w:type="dxa"/>
            <w:vAlign w:val="center"/>
          </w:tcPr>
          <w:p w14:paraId="39468227" w14:textId="229C2C66"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60FBD634" w14:textId="5C5FF8E7"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 Staff</w:t>
            </w:r>
          </w:p>
        </w:tc>
        <w:tc>
          <w:tcPr>
            <w:tcW w:w="1567" w:type="dxa"/>
            <w:vAlign w:val="center"/>
          </w:tcPr>
          <w:p w14:paraId="38556008" w14:textId="68DCAA6E"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Allocated Funding</w:t>
            </w:r>
          </w:p>
        </w:tc>
        <w:tc>
          <w:tcPr>
            <w:tcW w:w="2178" w:type="dxa"/>
            <w:vAlign w:val="center"/>
          </w:tcPr>
          <w:p w14:paraId="3E51F643" w14:textId="7483291B"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hear and communicate clearly</w:t>
            </w:r>
          </w:p>
        </w:tc>
        <w:tc>
          <w:tcPr>
            <w:tcW w:w="2181" w:type="dxa"/>
            <w:vAlign w:val="center"/>
          </w:tcPr>
          <w:p w14:paraId="69613CA2" w14:textId="66CCE745"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Soft furnishings in key classrooms</w:t>
            </w:r>
          </w:p>
        </w:tc>
        <w:tc>
          <w:tcPr>
            <w:tcW w:w="2098" w:type="dxa"/>
            <w:vAlign w:val="center"/>
          </w:tcPr>
          <w:p w14:paraId="525FF9F4" w14:textId="5DD122A6"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Classroom observations, pupil voice</w:t>
            </w:r>
          </w:p>
        </w:tc>
      </w:tr>
      <w:tr w:rsidR="00873C34" w:rsidRPr="00F96FC7" w14:paraId="6B27BEE4" w14:textId="77777777" w:rsidTr="00F11BB1">
        <w:tc>
          <w:tcPr>
            <w:tcW w:w="4815" w:type="dxa"/>
            <w:vAlign w:val="center"/>
          </w:tcPr>
          <w:p w14:paraId="3FD15F40" w14:textId="3B2B1950"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Make tools/equipment easier to handle (foam-wrapped brushes, non-slip mats, adapted scissors, IT equipment)</w:t>
            </w:r>
          </w:p>
        </w:tc>
        <w:tc>
          <w:tcPr>
            <w:tcW w:w="1134" w:type="dxa"/>
            <w:vAlign w:val="center"/>
          </w:tcPr>
          <w:p w14:paraId="5E3FEC85" w14:textId="7F76F830"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55619517" w14:textId="121C3962"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 Staff</w:t>
            </w:r>
          </w:p>
        </w:tc>
        <w:tc>
          <w:tcPr>
            <w:tcW w:w="1567" w:type="dxa"/>
            <w:vAlign w:val="center"/>
          </w:tcPr>
          <w:p w14:paraId="1BA166FA" w14:textId="5FD22650"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Allocated Funding</w:t>
            </w:r>
          </w:p>
        </w:tc>
        <w:tc>
          <w:tcPr>
            <w:tcW w:w="2178" w:type="dxa"/>
            <w:vAlign w:val="center"/>
          </w:tcPr>
          <w:p w14:paraId="19F85393" w14:textId="1C14B05E"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use tools independently</w:t>
            </w:r>
          </w:p>
        </w:tc>
        <w:tc>
          <w:tcPr>
            <w:tcW w:w="2181" w:type="dxa"/>
            <w:vAlign w:val="center"/>
          </w:tcPr>
          <w:p w14:paraId="66AADE34" w14:textId="60BECFCD"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Equipment adapted and used</w:t>
            </w:r>
          </w:p>
        </w:tc>
        <w:tc>
          <w:tcPr>
            <w:tcW w:w="2098" w:type="dxa"/>
            <w:vAlign w:val="center"/>
          </w:tcPr>
          <w:p w14:paraId="441B6CBF" w14:textId="1336DA85"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Learning Walks, pupil feedback</w:t>
            </w:r>
          </w:p>
        </w:tc>
      </w:tr>
      <w:tr w:rsidR="00873C34" w:rsidRPr="00F96FC7" w14:paraId="2BD642F1" w14:textId="77777777" w:rsidTr="00F11BB1">
        <w:tc>
          <w:tcPr>
            <w:tcW w:w="4815" w:type="dxa"/>
            <w:vAlign w:val="center"/>
          </w:tcPr>
          <w:p w14:paraId="64617CE1" w14:textId="3A69DB23"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Communication books/symbol booklets for pupils with severe difficulties</w:t>
            </w:r>
          </w:p>
        </w:tc>
        <w:tc>
          <w:tcPr>
            <w:tcW w:w="1134" w:type="dxa"/>
            <w:vAlign w:val="center"/>
          </w:tcPr>
          <w:p w14:paraId="0B00B868" w14:textId="0A0897BF"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Ongoing</w:t>
            </w:r>
          </w:p>
        </w:tc>
        <w:tc>
          <w:tcPr>
            <w:tcW w:w="1417" w:type="dxa"/>
            <w:vAlign w:val="center"/>
          </w:tcPr>
          <w:p w14:paraId="35AF1A24" w14:textId="06B23F8D"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 Staff</w:t>
            </w:r>
          </w:p>
        </w:tc>
        <w:tc>
          <w:tcPr>
            <w:tcW w:w="1567" w:type="dxa"/>
            <w:vAlign w:val="center"/>
          </w:tcPr>
          <w:p w14:paraId="198A9EF0" w14:textId="7F3CAA6F"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Allocated Funding</w:t>
            </w:r>
          </w:p>
        </w:tc>
        <w:tc>
          <w:tcPr>
            <w:tcW w:w="2178" w:type="dxa"/>
            <w:vAlign w:val="center"/>
          </w:tcPr>
          <w:p w14:paraId="76001814" w14:textId="55635697"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Pupils can express needs independently</w:t>
            </w:r>
          </w:p>
        </w:tc>
        <w:tc>
          <w:tcPr>
            <w:tcW w:w="2181" w:type="dxa"/>
            <w:vAlign w:val="center"/>
          </w:tcPr>
          <w:p w14:paraId="7CA8AE9F" w14:textId="5EFDB8D8" w:rsidR="00873C34" w:rsidRPr="00F96FC7" w:rsidRDefault="00873C34" w:rsidP="00873C34">
            <w:pPr>
              <w:jc w:val="center"/>
              <w:rPr>
                <w:rFonts w:ascii="Calibri" w:hAnsi="Calibri" w:cs="Calibri"/>
                <w:color w:val="000000"/>
                <w:sz w:val="22"/>
                <w:szCs w:val="22"/>
              </w:rPr>
            </w:pPr>
            <w:r w:rsidRPr="00F96FC7">
              <w:rPr>
                <w:rFonts w:ascii="Calibri" w:hAnsi="Calibri" w:cs="Calibri"/>
                <w:color w:val="000000"/>
                <w:sz w:val="22"/>
                <w:szCs w:val="22"/>
              </w:rPr>
              <w:t>All relevant pupils have communication books</w:t>
            </w:r>
          </w:p>
        </w:tc>
        <w:tc>
          <w:tcPr>
            <w:tcW w:w="2098" w:type="dxa"/>
            <w:vAlign w:val="center"/>
          </w:tcPr>
          <w:p w14:paraId="6E401799" w14:textId="46A91614" w:rsidR="00873C34" w:rsidRPr="00F96FC7" w:rsidRDefault="00873C34" w:rsidP="00873C34">
            <w:pPr>
              <w:rPr>
                <w:rFonts w:ascii="Calibri" w:hAnsi="Calibri" w:cs="Calibri"/>
                <w:color w:val="000000"/>
                <w:sz w:val="22"/>
                <w:szCs w:val="22"/>
              </w:rPr>
            </w:pPr>
            <w:r w:rsidRPr="00F96FC7">
              <w:rPr>
                <w:rFonts w:ascii="Calibri" w:hAnsi="Calibri" w:cs="Calibri"/>
                <w:color w:val="000000"/>
                <w:sz w:val="22"/>
                <w:szCs w:val="22"/>
              </w:rPr>
              <w:t>IDPs, pupil progress records</w:t>
            </w:r>
          </w:p>
        </w:tc>
      </w:tr>
    </w:tbl>
    <w:tbl>
      <w:tblPr>
        <w:tblW w:w="153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9"/>
      </w:tblGrid>
      <w:tr w:rsidR="00873C34" w:rsidRPr="00F96FC7" w14:paraId="0EF6EF90" w14:textId="77777777" w:rsidTr="00873C34">
        <w:tc>
          <w:tcPr>
            <w:tcW w:w="15309" w:type="dxa"/>
            <w:shd w:val="clear" w:color="auto" w:fill="E8E8E8" w:themeFill="background2"/>
          </w:tcPr>
          <w:p w14:paraId="300D72B9" w14:textId="77777777" w:rsidR="00873C34" w:rsidRPr="00F96FC7" w:rsidRDefault="00873C34" w:rsidP="00BB0887">
            <w:pPr>
              <w:pBdr>
                <w:top w:val="nil"/>
                <w:left w:val="nil"/>
                <w:bottom w:val="nil"/>
                <w:right w:val="nil"/>
                <w:between w:val="nil"/>
              </w:pBdr>
              <w:ind w:left="360"/>
              <w:jc w:val="center"/>
              <w:rPr>
                <w:rFonts w:ascii="Calibri" w:eastAsia="Calibri" w:hAnsi="Calibri" w:cs="Calibri"/>
                <w:color w:val="0432FF"/>
                <w:sz w:val="22"/>
                <w:szCs w:val="22"/>
              </w:rPr>
            </w:pPr>
            <w:r w:rsidRPr="00F96FC7">
              <w:rPr>
                <w:rFonts w:ascii="Calibri" w:eastAsia="Calibri" w:hAnsi="Calibri" w:cs="Calibri"/>
                <w:b/>
                <w:color w:val="0432FF"/>
                <w:sz w:val="22"/>
                <w:szCs w:val="22"/>
              </w:rPr>
              <w:t xml:space="preserve">Accessing the Curriculum </w:t>
            </w:r>
            <w:r w:rsidRPr="00F96FC7">
              <w:rPr>
                <w:rFonts w:ascii="Calibri" w:hAnsi="Calibri" w:cs="Calibri"/>
                <w:b/>
                <w:color w:val="0432FF"/>
                <w:sz w:val="22"/>
                <w:szCs w:val="22"/>
              </w:rPr>
              <w:t>– Termly Evaluations</w:t>
            </w:r>
          </w:p>
        </w:tc>
      </w:tr>
      <w:tr w:rsidR="00873C34" w:rsidRPr="00F96FC7" w14:paraId="1073623E" w14:textId="77777777" w:rsidTr="00873C34">
        <w:tc>
          <w:tcPr>
            <w:tcW w:w="15309" w:type="dxa"/>
          </w:tcPr>
          <w:p w14:paraId="056F4491" w14:textId="77777777" w:rsidR="00873C34" w:rsidRDefault="00873C34" w:rsidP="00B27AA8">
            <w:pPr>
              <w:pBdr>
                <w:top w:val="nil"/>
                <w:left w:val="nil"/>
                <w:bottom w:val="nil"/>
                <w:right w:val="nil"/>
                <w:between w:val="nil"/>
              </w:pBdr>
              <w:rPr>
                <w:rFonts w:ascii="Calibri" w:eastAsia="Calibri" w:hAnsi="Calibri" w:cs="Calibri"/>
                <w:b/>
                <w:bCs/>
                <w:color w:val="0432FF"/>
                <w:sz w:val="22"/>
                <w:szCs w:val="22"/>
                <w:u w:val="single"/>
              </w:rPr>
            </w:pPr>
          </w:p>
          <w:p w14:paraId="0525A68F" w14:textId="77777777" w:rsidR="00B27AA8" w:rsidRPr="00F96FC7" w:rsidRDefault="00B27AA8" w:rsidP="00B27AA8">
            <w:pPr>
              <w:pBdr>
                <w:top w:val="nil"/>
                <w:left w:val="nil"/>
                <w:bottom w:val="nil"/>
                <w:right w:val="nil"/>
                <w:between w:val="nil"/>
              </w:pBdr>
              <w:rPr>
                <w:rFonts w:ascii="Calibri" w:eastAsia="Calibri" w:hAnsi="Calibri" w:cs="Calibri"/>
                <w:b/>
                <w:bCs/>
                <w:color w:val="0432FF"/>
                <w:sz w:val="22"/>
                <w:szCs w:val="22"/>
                <w:u w:val="single"/>
              </w:rPr>
            </w:pPr>
          </w:p>
        </w:tc>
      </w:tr>
    </w:tbl>
    <w:p w14:paraId="27836A06" w14:textId="77777777" w:rsidR="000E4983" w:rsidRPr="00F96FC7" w:rsidRDefault="000E4983" w:rsidP="003A3AD2">
      <w:pPr>
        <w:pStyle w:val="z-BottomofForm"/>
        <w:jc w:val="left"/>
        <w:rPr>
          <w:rFonts w:ascii="Calibri" w:hAnsi="Calibri" w:cs="Calibri"/>
          <w:color w:val="0432FF"/>
          <w:sz w:val="22"/>
          <w:szCs w:val="22"/>
        </w:rPr>
      </w:pPr>
      <w:r w:rsidRPr="00F96FC7">
        <w:rPr>
          <w:rFonts w:ascii="Calibri" w:hAnsi="Calibri" w:cs="Calibri"/>
          <w:color w:val="0432FF"/>
          <w:sz w:val="22"/>
          <w:szCs w:val="22"/>
        </w:rPr>
        <w:lastRenderedPageBreak/>
        <w:t>Bottom of Form</w:t>
      </w:r>
    </w:p>
    <w:p w14:paraId="7F870CC4" w14:textId="77777777" w:rsidR="00A44A99" w:rsidRPr="00F96FC7" w:rsidRDefault="00A44A99" w:rsidP="00F11BB1">
      <w:pPr>
        <w:jc w:val="center"/>
        <w:rPr>
          <w:rFonts w:ascii="Calibri" w:eastAsia="Calibri" w:hAnsi="Calibri" w:cs="Calibri"/>
          <w:b/>
          <w:color w:val="0432FF"/>
          <w:sz w:val="22"/>
          <w:szCs w:val="22"/>
          <w:u w:val="single"/>
        </w:rPr>
      </w:pPr>
      <w:r w:rsidRPr="00F96FC7">
        <w:rPr>
          <w:rFonts w:ascii="Calibri" w:eastAsia="Calibri" w:hAnsi="Calibri" w:cs="Calibri"/>
          <w:b/>
          <w:color w:val="0432FF"/>
          <w:sz w:val="22"/>
          <w:szCs w:val="22"/>
          <w:u w:val="single"/>
        </w:rPr>
        <w:t>ACCESSIBILITY ACTION PLAN September 2025 - 2029</w:t>
      </w:r>
    </w:p>
    <w:p w14:paraId="5D06053C" w14:textId="77777777" w:rsidR="00B40B81" w:rsidRPr="00F96FC7" w:rsidRDefault="00B40B81" w:rsidP="00B40B81">
      <w:pPr>
        <w:ind w:left="360"/>
        <w:rPr>
          <w:rFonts w:ascii="Calibri" w:eastAsia="Calibri" w:hAnsi="Calibri" w:cs="Calibri"/>
          <w:sz w:val="22"/>
          <w:szCs w:val="22"/>
        </w:rPr>
      </w:pPr>
    </w:p>
    <w:tbl>
      <w:tblPr>
        <w:tblW w:w="1516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1134"/>
        <w:gridCol w:w="1418"/>
        <w:gridCol w:w="1701"/>
        <w:gridCol w:w="1701"/>
        <w:gridCol w:w="2268"/>
        <w:gridCol w:w="2409"/>
      </w:tblGrid>
      <w:tr w:rsidR="00B40B81" w:rsidRPr="00F96FC7" w14:paraId="6899CDAA" w14:textId="77777777" w:rsidTr="00582D48">
        <w:trPr>
          <w:trHeight w:val="283"/>
        </w:trPr>
        <w:tc>
          <w:tcPr>
            <w:tcW w:w="15167" w:type="dxa"/>
            <w:gridSpan w:val="7"/>
            <w:shd w:val="clear" w:color="auto" w:fill="D9D9D9"/>
          </w:tcPr>
          <w:p w14:paraId="4B03B73F"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ACCESSING THE CURRICULUM</w:t>
            </w:r>
          </w:p>
        </w:tc>
      </w:tr>
      <w:tr w:rsidR="00B40B81" w:rsidRPr="00F96FC7" w14:paraId="118E9DCE" w14:textId="77777777" w:rsidTr="00582D48">
        <w:trPr>
          <w:trHeight w:val="755"/>
        </w:trPr>
        <w:tc>
          <w:tcPr>
            <w:tcW w:w="15167" w:type="dxa"/>
            <w:gridSpan w:val="7"/>
          </w:tcPr>
          <w:p w14:paraId="6F73F488" w14:textId="77777777" w:rsidR="00B40B81" w:rsidRPr="00F96FC7" w:rsidRDefault="00B40B81" w:rsidP="00BB0887">
            <w:pPr>
              <w:numPr>
                <w:ilvl w:val="0"/>
                <w:numId w:val="13"/>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increase the extent to which disabled pupils can participate in the school curriculum.</w:t>
            </w:r>
          </w:p>
          <w:p w14:paraId="4E78F653" w14:textId="506FC357" w:rsidR="00B40B81" w:rsidRPr="00F96FC7" w:rsidRDefault="00B40B81" w:rsidP="00BB0887">
            <w:pPr>
              <w:numPr>
                <w:ilvl w:val="0"/>
                <w:numId w:val="13"/>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Where inclusion is working well, all children participate fully in all</w:t>
            </w:r>
            <w:r w:rsidR="00873C34" w:rsidRPr="00F96FC7">
              <w:rPr>
                <w:rFonts w:ascii="Calibri" w:eastAsia="Calibri" w:hAnsi="Calibri" w:cs="Calibri"/>
                <w:color w:val="000000"/>
                <w:sz w:val="22"/>
                <w:szCs w:val="22"/>
              </w:rPr>
              <w:t xml:space="preserve"> </w:t>
            </w:r>
            <w:r w:rsidRPr="00F96FC7">
              <w:rPr>
                <w:rFonts w:ascii="Calibri" w:eastAsia="Calibri" w:hAnsi="Calibri" w:cs="Calibri"/>
                <w:color w:val="000000"/>
                <w:sz w:val="22"/>
                <w:szCs w:val="22"/>
              </w:rPr>
              <w:t>regular routines and activities in the school day.</w:t>
            </w:r>
          </w:p>
        </w:tc>
      </w:tr>
      <w:tr w:rsidR="005B5422" w:rsidRPr="00F96FC7" w14:paraId="0E74A6AA" w14:textId="77777777" w:rsidTr="005B5422">
        <w:trPr>
          <w:trHeight w:val="441"/>
        </w:trPr>
        <w:tc>
          <w:tcPr>
            <w:tcW w:w="4536" w:type="dxa"/>
            <w:shd w:val="clear" w:color="auto" w:fill="D9D9D9"/>
          </w:tcPr>
          <w:p w14:paraId="27489E89"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Action</w:t>
            </w:r>
          </w:p>
        </w:tc>
        <w:tc>
          <w:tcPr>
            <w:tcW w:w="1134" w:type="dxa"/>
            <w:shd w:val="clear" w:color="auto" w:fill="D9D9D9"/>
          </w:tcPr>
          <w:p w14:paraId="27F6B82D"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Timescale</w:t>
            </w:r>
          </w:p>
        </w:tc>
        <w:tc>
          <w:tcPr>
            <w:tcW w:w="1418" w:type="dxa"/>
            <w:shd w:val="clear" w:color="auto" w:fill="D9D9D9"/>
          </w:tcPr>
          <w:p w14:paraId="3F0457FC"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Person/s Responsible</w:t>
            </w:r>
          </w:p>
        </w:tc>
        <w:tc>
          <w:tcPr>
            <w:tcW w:w="1701" w:type="dxa"/>
            <w:shd w:val="clear" w:color="auto" w:fill="D9D9D9"/>
          </w:tcPr>
          <w:p w14:paraId="24B03CE2"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Resources</w:t>
            </w:r>
          </w:p>
        </w:tc>
        <w:tc>
          <w:tcPr>
            <w:tcW w:w="1701" w:type="dxa"/>
            <w:shd w:val="clear" w:color="auto" w:fill="D9D9D9"/>
          </w:tcPr>
          <w:p w14:paraId="181C77E1"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Success Criteria</w:t>
            </w:r>
          </w:p>
        </w:tc>
        <w:tc>
          <w:tcPr>
            <w:tcW w:w="2268" w:type="dxa"/>
            <w:shd w:val="clear" w:color="auto" w:fill="D9D9D9"/>
          </w:tcPr>
          <w:p w14:paraId="172FBB0C"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Progress</w:t>
            </w:r>
          </w:p>
        </w:tc>
        <w:tc>
          <w:tcPr>
            <w:tcW w:w="2409" w:type="dxa"/>
            <w:shd w:val="clear" w:color="auto" w:fill="D9D9D9"/>
          </w:tcPr>
          <w:p w14:paraId="1D2779B4"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Monitoring and Evaluation</w:t>
            </w:r>
          </w:p>
        </w:tc>
      </w:tr>
      <w:tr w:rsidR="005B5422" w:rsidRPr="00F96FC7" w14:paraId="62774375" w14:textId="77777777" w:rsidTr="005B5422">
        <w:trPr>
          <w:trHeight w:val="1388"/>
        </w:trPr>
        <w:tc>
          <w:tcPr>
            <w:tcW w:w="4536" w:type="dxa"/>
          </w:tcPr>
          <w:p w14:paraId="2C2A8B0C"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ensure agreed procedures are consistently applied and extended by all staff and stakeholders to increase extent to which disabled pupils can participate in the schools’ curriculum.</w:t>
            </w:r>
          </w:p>
          <w:p w14:paraId="7725032E" w14:textId="77777777" w:rsidR="00B40B81" w:rsidRPr="00F96FC7" w:rsidRDefault="00B40B81" w:rsidP="00BB0887">
            <w:pPr>
              <w:rPr>
                <w:rFonts w:ascii="Calibri" w:eastAsia="Calibri" w:hAnsi="Calibri" w:cs="Calibri"/>
                <w:sz w:val="22"/>
                <w:szCs w:val="22"/>
              </w:rPr>
            </w:pPr>
          </w:p>
        </w:tc>
        <w:tc>
          <w:tcPr>
            <w:tcW w:w="1134" w:type="dxa"/>
          </w:tcPr>
          <w:p w14:paraId="61F7E1E9"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8" w:type="dxa"/>
          </w:tcPr>
          <w:p w14:paraId="62A9918A" w14:textId="45C1FAC2"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SLT</w:t>
            </w:r>
          </w:p>
          <w:p w14:paraId="486031B2" w14:textId="178433C0"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ALNCo</w:t>
            </w:r>
          </w:p>
          <w:p w14:paraId="2D5F541B"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Progression Step Leads</w:t>
            </w:r>
          </w:p>
        </w:tc>
        <w:tc>
          <w:tcPr>
            <w:tcW w:w="1701" w:type="dxa"/>
          </w:tcPr>
          <w:p w14:paraId="3D2A4C80"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 xml:space="preserve">INSET </w:t>
            </w:r>
          </w:p>
          <w:p w14:paraId="2BFC26BE" w14:textId="55A434A3"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CPD Opportunities</w:t>
            </w:r>
          </w:p>
          <w:p w14:paraId="03671CF8"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 xml:space="preserve">Directed time </w:t>
            </w:r>
          </w:p>
          <w:p w14:paraId="25CF16AF"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Management time</w:t>
            </w:r>
          </w:p>
        </w:tc>
        <w:tc>
          <w:tcPr>
            <w:tcW w:w="1701" w:type="dxa"/>
          </w:tcPr>
          <w:p w14:paraId="14A60115"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Embraced by all - equality in provision ensures equity for all.</w:t>
            </w:r>
          </w:p>
        </w:tc>
        <w:tc>
          <w:tcPr>
            <w:tcW w:w="2268" w:type="dxa"/>
          </w:tcPr>
          <w:p w14:paraId="7CDF599F" w14:textId="7F29D2FF" w:rsidR="00B40B81" w:rsidRPr="00F96FC7" w:rsidRDefault="00F11BB1" w:rsidP="00BB0887">
            <w:pPr>
              <w:rPr>
                <w:rFonts w:ascii="Calibri" w:eastAsia="Calibri" w:hAnsi="Calibri" w:cs="Calibri"/>
                <w:b/>
                <w:sz w:val="22"/>
                <w:szCs w:val="22"/>
              </w:rPr>
            </w:pPr>
            <w:r w:rsidRPr="00F96FC7">
              <w:rPr>
                <w:rFonts w:ascii="Calibri" w:hAnsi="Calibri" w:cs="Calibri"/>
                <w:color w:val="000000"/>
                <w:sz w:val="22"/>
                <w:szCs w:val="22"/>
              </w:rPr>
              <w:t>Staff consistently applying agreed procedures; inclusive practices observed in classrooms; equality in provision evident</w:t>
            </w:r>
          </w:p>
        </w:tc>
        <w:tc>
          <w:tcPr>
            <w:tcW w:w="2409" w:type="dxa"/>
          </w:tcPr>
          <w:p w14:paraId="01883C20" w14:textId="3E993416"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Termly reviews, Learning Walks, Staff Observations, Pupil Voice, SLT and Governing Body reports</w:t>
            </w:r>
          </w:p>
        </w:tc>
      </w:tr>
      <w:tr w:rsidR="005B5422" w:rsidRPr="00F96FC7" w14:paraId="109394BA" w14:textId="77777777" w:rsidTr="005B5422">
        <w:trPr>
          <w:trHeight w:val="2314"/>
        </w:trPr>
        <w:tc>
          <w:tcPr>
            <w:tcW w:w="4536" w:type="dxa"/>
          </w:tcPr>
          <w:p w14:paraId="1463C350"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To ensure pupils with disabilities are identified, needs are assessed and provision plans are provided for appropriately. </w:t>
            </w:r>
          </w:p>
          <w:p w14:paraId="524890E7"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Parents inform school of any disability or the specific needs of the child or necessary adjustments.</w:t>
            </w:r>
          </w:p>
          <w:p w14:paraId="44EBDAA4"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School procedures enable identification of a disability, specific needs of children, necessary adjustments made.</w:t>
            </w:r>
          </w:p>
        </w:tc>
        <w:tc>
          <w:tcPr>
            <w:tcW w:w="1134" w:type="dxa"/>
          </w:tcPr>
          <w:p w14:paraId="272F8E8F"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8" w:type="dxa"/>
          </w:tcPr>
          <w:p w14:paraId="667CDAA4"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ALNCo’s</w:t>
            </w:r>
          </w:p>
          <w:p w14:paraId="5EDCA57C" w14:textId="77777777" w:rsidR="00B40B81" w:rsidRPr="00F96FC7" w:rsidRDefault="00B40B81" w:rsidP="00BB0887">
            <w:pPr>
              <w:rPr>
                <w:rFonts w:ascii="Calibri" w:eastAsia="Calibri" w:hAnsi="Calibri" w:cs="Calibri"/>
                <w:sz w:val="22"/>
                <w:szCs w:val="22"/>
              </w:rPr>
            </w:pPr>
          </w:p>
          <w:p w14:paraId="51C57311"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Business Manager</w:t>
            </w:r>
          </w:p>
          <w:p w14:paraId="1EDC3808" w14:textId="77777777" w:rsidR="00B40B81" w:rsidRPr="00F96FC7" w:rsidRDefault="00B40B81" w:rsidP="00BB0887">
            <w:pPr>
              <w:rPr>
                <w:rFonts w:ascii="Calibri" w:eastAsia="Calibri" w:hAnsi="Calibri" w:cs="Calibri"/>
                <w:sz w:val="22"/>
                <w:szCs w:val="22"/>
              </w:rPr>
            </w:pPr>
          </w:p>
          <w:p w14:paraId="015E511E"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Parents</w:t>
            </w:r>
          </w:p>
          <w:p w14:paraId="1A5AA6F2" w14:textId="77777777" w:rsidR="00B40B81" w:rsidRPr="00F96FC7" w:rsidRDefault="00B40B81" w:rsidP="00BB0887">
            <w:pPr>
              <w:rPr>
                <w:rFonts w:ascii="Calibri" w:eastAsia="Calibri" w:hAnsi="Calibri" w:cs="Calibri"/>
                <w:sz w:val="22"/>
                <w:szCs w:val="22"/>
              </w:rPr>
            </w:pPr>
          </w:p>
        </w:tc>
        <w:tc>
          <w:tcPr>
            <w:tcW w:w="1701" w:type="dxa"/>
          </w:tcPr>
          <w:p w14:paraId="22C34A7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 xml:space="preserve">Directed time </w:t>
            </w:r>
          </w:p>
          <w:p w14:paraId="390D61B5"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Management time</w:t>
            </w:r>
          </w:p>
        </w:tc>
        <w:tc>
          <w:tcPr>
            <w:tcW w:w="1701" w:type="dxa"/>
          </w:tcPr>
          <w:p w14:paraId="516A391A"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All needs are identified, assessed and appropriate provision placed.</w:t>
            </w:r>
          </w:p>
          <w:p w14:paraId="731D8298" w14:textId="77777777" w:rsidR="00B40B81" w:rsidRPr="00F96FC7" w:rsidRDefault="00B40B81" w:rsidP="00BB0887">
            <w:pPr>
              <w:rPr>
                <w:rFonts w:ascii="Calibri" w:eastAsia="Calibri" w:hAnsi="Calibri" w:cs="Calibri"/>
                <w:sz w:val="22"/>
                <w:szCs w:val="22"/>
              </w:rPr>
            </w:pPr>
          </w:p>
          <w:p w14:paraId="4E27ED7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Access to curriculum for all.</w:t>
            </w:r>
          </w:p>
        </w:tc>
        <w:tc>
          <w:tcPr>
            <w:tcW w:w="2268" w:type="dxa"/>
          </w:tcPr>
          <w:p w14:paraId="1A73B1E0" w14:textId="0A9ED0C0"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Pupils with disabilities identified; individual needs assessed; provision plans implemented; parents engaged and informed</w:t>
            </w:r>
          </w:p>
        </w:tc>
        <w:tc>
          <w:tcPr>
            <w:tcW w:w="2409" w:type="dxa"/>
          </w:tcPr>
          <w:p w14:paraId="1B1DA141" w14:textId="0C195767"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Termly reviews, IDPs / Provision Maps, ALNCo records, Parent feedback</w:t>
            </w:r>
          </w:p>
          <w:p w14:paraId="5ABFF129" w14:textId="5BEC3668" w:rsidR="00B40B81" w:rsidRPr="00F96FC7" w:rsidRDefault="00B40B81" w:rsidP="00BB0887">
            <w:pPr>
              <w:rPr>
                <w:rFonts w:ascii="Calibri" w:eastAsia="Calibri" w:hAnsi="Calibri" w:cs="Calibri"/>
                <w:sz w:val="22"/>
                <w:szCs w:val="22"/>
              </w:rPr>
            </w:pPr>
          </w:p>
        </w:tc>
      </w:tr>
      <w:tr w:rsidR="005B5422" w:rsidRPr="00F96FC7" w14:paraId="4C48587F" w14:textId="77777777" w:rsidTr="005B5422">
        <w:trPr>
          <w:trHeight w:val="2078"/>
        </w:trPr>
        <w:tc>
          <w:tcPr>
            <w:tcW w:w="4536" w:type="dxa"/>
          </w:tcPr>
          <w:p w14:paraId="08BD6D74" w14:textId="77777777" w:rsidR="00B40B81" w:rsidRPr="00F96FC7" w:rsidRDefault="00B40B81" w:rsidP="00BB0887">
            <w:pPr>
              <w:numPr>
                <w:ilvl w:val="0"/>
                <w:numId w:val="26"/>
              </w:num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 xml:space="preserve">Teachers develop a wide range of strategies to plan and deliver an inclusive education to all children regardless of need or disability. </w:t>
            </w:r>
          </w:p>
          <w:p w14:paraId="661CB25C" w14:textId="77777777" w:rsidR="00B40B81" w:rsidRPr="00F96FC7" w:rsidRDefault="00B40B81" w:rsidP="00BB0887">
            <w:pPr>
              <w:numPr>
                <w:ilvl w:val="0"/>
                <w:numId w:val="26"/>
              </w:num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To differentiate and make necessary arrangements to ensure access to all aspects of the curriculum.</w:t>
            </w:r>
          </w:p>
          <w:p w14:paraId="75F36E9A" w14:textId="77777777" w:rsidR="00B40B81" w:rsidRPr="00F96FC7" w:rsidRDefault="00B40B81" w:rsidP="00BB0887">
            <w:pPr>
              <w:numPr>
                <w:ilvl w:val="0"/>
                <w:numId w:val="26"/>
              </w:num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To assess and acquire resources needed.</w:t>
            </w:r>
          </w:p>
        </w:tc>
        <w:tc>
          <w:tcPr>
            <w:tcW w:w="1134" w:type="dxa"/>
          </w:tcPr>
          <w:p w14:paraId="16E6FB7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8" w:type="dxa"/>
          </w:tcPr>
          <w:p w14:paraId="3649BEE6"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SLT</w:t>
            </w:r>
          </w:p>
          <w:p w14:paraId="462D6003" w14:textId="77777777" w:rsidR="00B40B81" w:rsidRPr="00F96FC7" w:rsidRDefault="00B40B81" w:rsidP="00BB0887">
            <w:pPr>
              <w:rPr>
                <w:rFonts w:ascii="Calibri" w:eastAsia="Calibri" w:hAnsi="Calibri" w:cs="Calibri"/>
                <w:sz w:val="22"/>
                <w:szCs w:val="22"/>
              </w:rPr>
            </w:pPr>
          </w:p>
          <w:p w14:paraId="55C9207D" w14:textId="1D51D7EA"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ALNCo</w:t>
            </w:r>
          </w:p>
          <w:p w14:paraId="1FF04D9A" w14:textId="77777777" w:rsidR="00B40B81" w:rsidRPr="00F96FC7" w:rsidRDefault="00B40B81" w:rsidP="00BB0887">
            <w:pPr>
              <w:rPr>
                <w:rFonts w:ascii="Calibri" w:eastAsia="Calibri" w:hAnsi="Calibri" w:cs="Calibri"/>
                <w:sz w:val="22"/>
                <w:szCs w:val="22"/>
              </w:rPr>
            </w:pPr>
          </w:p>
          <w:p w14:paraId="60DDDFE4"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Progression Step Leads</w:t>
            </w:r>
          </w:p>
        </w:tc>
        <w:tc>
          <w:tcPr>
            <w:tcW w:w="1701" w:type="dxa"/>
          </w:tcPr>
          <w:p w14:paraId="3AE30A9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 xml:space="preserve">INSET </w:t>
            </w:r>
          </w:p>
          <w:p w14:paraId="331A17C0"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CPD Opportunities</w:t>
            </w:r>
          </w:p>
          <w:p w14:paraId="0B0DF2E0" w14:textId="77777777" w:rsidR="00B40B81" w:rsidRPr="00F96FC7" w:rsidRDefault="00B40B81" w:rsidP="00BB0887">
            <w:pPr>
              <w:rPr>
                <w:rFonts w:ascii="Calibri" w:eastAsia="Calibri" w:hAnsi="Calibri" w:cs="Calibri"/>
                <w:sz w:val="22"/>
                <w:szCs w:val="22"/>
              </w:rPr>
            </w:pPr>
          </w:p>
          <w:p w14:paraId="312B31D9"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 xml:space="preserve">Directed time </w:t>
            </w:r>
          </w:p>
          <w:p w14:paraId="61242DB1"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Management time</w:t>
            </w:r>
          </w:p>
        </w:tc>
        <w:tc>
          <w:tcPr>
            <w:tcW w:w="1701" w:type="dxa"/>
          </w:tcPr>
          <w:p w14:paraId="6239FDF8" w14:textId="16815CBE"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Inclusive education provided for all learners.</w:t>
            </w:r>
          </w:p>
          <w:p w14:paraId="65D0EB6F"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Resources placed appropriate to meet all needs.</w:t>
            </w:r>
          </w:p>
        </w:tc>
        <w:tc>
          <w:tcPr>
            <w:tcW w:w="2268" w:type="dxa"/>
          </w:tcPr>
          <w:p w14:paraId="599BC1B6" w14:textId="1BC0AF69"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Teachers using differentiated teaching strategies; resources adapted and deployed effectively; all learners accessing curriculum</w:t>
            </w:r>
            <w:r w:rsidR="00B40B81" w:rsidRPr="00F96FC7">
              <w:rPr>
                <w:rFonts w:ascii="Calibri" w:eastAsia="Calibri" w:hAnsi="Calibri" w:cs="Calibri"/>
                <w:color w:val="000000"/>
                <w:sz w:val="22"/>
                <w:szCs w:val="22"/>
              </w:rPr>
              <w:t xml:space="preserve">                                                                                                                        </w:t>
            </w:r>
          </w:p>
        </w:tc>
        <w:tc>
          <w:tcPr>
            <w:tcW w:w="2409" w:type="dxa"/>
          </w:tcPr>
          <w:p w14:paraId="1F3B9824" w14:textId="5407A952"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Termly lesson observations, Work Samples, Pupil Feedback, SLT monitoring reports</w:t>
            </w:r>
          </w:p>
        </w:tc>
      </w:tr>
      <w:tr w:rsidR="005B5422" w:rsidRPr="00F96FC7" w14:paraId="03FD938F" w14:textId="77777777" w:rsidTr="00A2529A">
        <w:trPr>
          <w:trHeight w:val="75"/>
        </w:trPr>
        <w:tc>
          <w:tcPr>
            <w:tcW w:w="4536" w:type="dxa"/>
          </w:tcPr>
          <w:p w14:paraId="0E77DB8D" w14:textId="236984C9"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All school policies set out relevant procedures to ensure promotion of equality, including learning and teaching</w:t>
            </w:r>
            <w:r w:rsidR="0080249C" w:rsidRPr="00F96FC7">
              <w:rPr>
                <w:rFonts w:ascii="Calibri" w:eastAsia="Calibri" w:hAnsi="Calibri" w:cs="Calibri"/>
                <w:color w:val="000000"/>
                <w:sz w:val="22"/>
                <w:szCs w:val="22"/>
              </w:rPr>
              <w:t>.</w:t>
            </w:r>
          </w:p>
        </w:tc>
        <w:tc>
          <w:tcPr>
            <w:tcW w:w="1134" w:type="dxa"/>
          </w:tcPr>
          <w:p w14:paraId="272E7AC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8" w:type="dxa"/>
          </w:tcPr>
          <w:p w14:paraId="3D28F3DE"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SLT</w:t>
            </w:r>
          </w:p>
          <w:p w14:paraId="672061B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ALNCo’s</w:t>
            </w:r>
          </w:p>
          <w:p w14:paraId="6052848C"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Progression Step / Curriculum Leads</w:t>
            </w:r>
          </w:p>
        </w:tc>
        <w:tc>
          <w:tcPr>
            <w:tcW w:w="1701" w:type="dxa"/>
          </w:tcPr>
          <w:p w14:paraId="58B3D67C"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INSET sessions</w:t>
            </w:r>
          </w:p>
        </w:tc>
        <w:tc>
          <w:tcPr>
            <w:tcW w:w="1701" w:type="dxa"/>
          </w:tcPr>
          <w:p w14:paraId="063834E8"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All policies and procedures support inclusion.</w:t>
            </w:r>
          </w:p>
          <w:p w14:paraId="3552644D" w14:textId="77777777" w:rsidR="00B40B81" w:rsidRPr="00F96FC7" w:rsidRDefault="00B40B81" w:rsidP="00BB0887">
            <w:pPr>
              <w:rPr>
                <w:rFonts w:ascii="Calibri" w:eastAsia="Calibri" w:hAnsi="Calibri" w:cs="Calibri"/>
                <w:sz w:val="22"/>
                <w:szCs w:val="22"/>
              </w:rPr>
            </w:pPr>
          </w:p>
        </w:tc>
        <w:tc>
          <w:tcPr>
            <w:tcW w:w="2268" w:type="dxa"/>
          </w:tcPr>
          <w:p w14:paraId="695A4D81" w14:textId="5744DE07" w:rsidR="00B40B81" w:rsidRPr="00F96FC7" w:rsidRDefault="00F11BB1" w:rsidP="00E32BB7">
            <w:pPr>
              <w:rPr>
                <w:rFonts w:ascii="Calibri" w:eastAsia="Calibri" w:hAnsi="Calibri" w:cs="Calibri"/>
                <w:b/>
                <w:sz w:val="22"/>
                <w:szCs w:val="22"/>
              </w:rPr>
            </w:pPr>
            <w:r w:rsidRPr="00F96FC7">
              <w:rPr>
                <w:rFonts w:ascii="Calibri" w:hAnsi="Calibri" w:cs="Calibri"/>
                <w:color w:val="000000"/>
                <w:sz w:val="22"/>
                <w:szCs w:val="22"/>
              </w:rPr>
              <w:t xml:space="preserve">School policies reflect equality and inclusion; procedures embedded in teaching and learning; policies </w:t>
            </w:r>
            <w:r w:rsidRPr="00F96FC7">
              <w:rPr>
                <w:rFonts w:ascii="Calibri" w:hAnsi="Calibri" w:cs="Calibri"/>
                <w:color w:val="000000"/>
                <w:sz w:val="22"/>
                <w:szCs w:val="22"/>
              </w:rPr>
              <w:lastRenderedPageBreak/>
              <w:t>reviewed and updated annually</w:t>
            </w:r>
          </w:p>
        </w:tc>
        <w:tc>
          <w:tcPr>
            <w:tcW w:w="2409" w:type="dxa"/>
          </w:tcPr>
          <w:p w14:paraId="5E732FCC" w14:textId="57ACE5F8"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lastRenderedPageBreak/>
              <w:t>Annual policy reviews, IDPs, Staff feedback, SLT and Governing Body evaluation</w:t>
            </w:r>
          </w:p>
        </w:tc>
      </w:tr>
      <w:tr w:rsidR="00582D48" w:rsidRPr="00F96FC7" w14:paraId="1352BA7B" w14:textId="77777777" w:rsidTr="00582D48">
        <w:tc>
          <w:tcPr>
            <w:tcW w:w="15167" w:type="dxa"/>
            <w:gridSpan w:val="7"/>
            <w:shd w:val="clear" w:color="auto" w:fill="E8E8E8" w:themeFill="background2"/>
          </w:tcPr>
          <w:p w14:paraId="6C910AA8" w14:textId="2D984AF3" w:rsidR="00582D48" w:rsidRPr="00F96FC7" w:rsidRDefault="00582D48" w:rsidP="00BB0887">
            <w:pPr>
              <w:pBdr>
                <w:top w:val="nil"/>
                <w:left w:val="nil"/>
                <w:bottom w:val="nil"/>
                <w:right w:val="nil"/>
                <w:between w:val="nil"/>
              </w:pBdr>
              <w:ind w:left="360"/>
              <w:jc w:val="center"/>
              <w:rPr>
                <w:rFonts w:ascii="Calibri" w:eastAsia="Calibri" w:hAnsi="Calibri" w:cs="Calibri"/>
                <w:color w:val="0432FF"/>
                <w:sz w:val="22"/>
                <w:szCs w:val="22"/>
              </w:rPr>
            </w:pPr>
            <w:r w:rsidRPr="00F96FC7">
              <w:rPr>
                <w:rFonts w:ascii="Calibri" w:eastAsia="Calibri" w:hAnsi="Calibri" w:cs="Calibri"/>
                <w:b/>
                <w:color w:val="0432FF"/>
                <w:sz w:val="22"/>
                <w:szCs w:val="22"/>
              </w:rPr>
              <w:t xml:space="preserve">Accessing the Curriculum </w:t>
            </w:r>
            <w:r w:rsidRPr="00F96FC7">
              <w:rPr>
                <w:rFonts w:ascii="Calibri" w:hAnsi="Calibri" w:cs="Calibri"/>
                <w:b/>
                <w:color w:val="0432FF"/>
                <w:sz w:val="22"/>
                <w:szCs w:val="22"/>
              </w:rPr>
              <w:t>– Termly Evaluations</w:t>
            </w:r>
          </w:p>
        </w:tc>
      </w:tr>
      <w:tr w:rsidR="00582D48" w:rsidRPr="00F96FC7" w14:paraId="31C79979" w14:textId="77777777" w:rsidTr="00582D48">
        <w:tc>
          <w:tcPr>
            <w:tcW w:w="15167" w:type="dxa"/>
            <w:gridSpan w:val="7"/>
          </w:tcPr>
          <w:p w14:paraId="1C6BFB46" w14:textId="77777777" w:rsidR="00582D48" w:rsidRPr="00F96FC7" w:rsidRDefault="00582D48" w:rsidP="00BB0887">
            <w:pPr>
              <w:pBdr>
                <w:top w:val="nil"/>
                <w:left w:val="nil"/>
                <w:bottom w:val="nil"/>
                <w:right w:val="nil"/>
                <w:between w:val="nil"/>
              </w:pBdr>
              <w:rPr>
                <w:rFonts w:ascii="Calibri" w:eastAsia="Calibri" w:hAnsi="Calibri" w:cs="Calibri"/>
                <w:b/>
                <w:bCs/>
                <w:color w:val="0432FF"/>
                <w:sz w:val="22"/>
                <w:szCs w:val="22"/>
                <w:u w:val="single"/>
              </w:rPr>
            </w:pPr>
          </w:p>
          <w:p w14:paraId="75935F9A" w14:textId="77777777" w:rsidR="00582D48" w:rsidRPr="00F96FC7" w:rsidRDefault="00582D48" w:rsidP="00BB0887">
            <w:pPr>
              <w:pBdr>
                <w:top w:val="nil"/>
                <w:left w:val="nil"/>
                <w:bottom w:val="nil"/>
                <w:right w:val="nil"/>
                <w:between w:val="nil"/>
              </w:pBdr>
              <w:rPr>
                <w:rFonts w:ascii="Calibri" w:eastAsia="Calibri" w:hAnsi="Calibri" w:cs="Calibri"/>
                <w:b/>
                <w:bCs/>
                <w:color w:val="0432FF"/>
                <w:sz w:val="22"/>
                <w:szCs w:val="22"/>
                <w:u w:val="single"/>
              </w:rPr>
            </w:pPr>
          </w:p>
        </w:tc>
      </w:tr>
    </w:tbl>
    <w:p w14:paraId="69117C26" w14:textId="77777777" w:rsidR="00F96FC7" w:rsidRPr="00F96FC7" w:rsidRDefault="00F96FC7" w:rsidP="00A2529A">
      <w:pPr>
        <w:rPr>
          <w:rFonts w:ascii="Calibri" w:eastAsia="Calibri" w:hAnsi="Calibri" w:cs="Calibri"/>
          <w:b/>
          <w:color w:val="000000"/>
          <w:sz w:val="22"/>
          <w:szCs w:val="22"/>
          <w:u w:val="single"/>
        </w:rPr>
      </w:pPr>
    </w:p>
    <w:p w14:paraId="4E1C0D6C" w14:textId="529995B7" w:rsidR="00A44A99" w:rsidRPr="00F96FC7" w:rsidRDefault="00A44A99" w:rsidP="00A44A99">
      <w:pPr>
        <w:jc w:val="center"/>
        <w:rPr>
          <w:rFonts w:ascii="Calibri" w:eastAsia="Calibri" w:hAnsi="Calibri" w:cs="Calibri"/>
          <w:b/>
          <w:color w:val="0432FF"/>
          <w:sz w:val="22"/>
          <w:szCs w:val="22"/>
          <w:u w:val="single"/>
        </w:rPr>
      </w:pPr>
      <w:r w:rsidRPr="00F96FC7">
        <w:rPr>
          <w:rFonts w:ascii="Calibri" w:eastAsia="Calibri" w:hAnsi="Calibri" w:cs="Calibri"/>
          <w:b/>
          <w:color w:val="0432FF"/>
          <w:sz w:val="22"/>
          <w:szCs w:val="22"/>
          <w:u w:val="single"/>
        </w:rPr>
        <w:t>ACCESSIBILITY ACTION PLAN September 2025 - 2029</w:t>
      </w:r>
    </w:p>
    <w:p w14:paraId="0691B61C" w14:textId="77777777" w:rsidR="00B40B81" w:rsidRPr="00F96FC7" w:rsidRDefault="00B40B81" w:rsidP="00B40B81">
      <w:pPr>
        <w:ind w:left="360"/>
        <w:rPr>
          <w:rFonts w:ascii="Calibri" w:eastAsia="Calibri" w:hAnsi="Calibri" w:cs="Calibri"/>
          <w:sz w:val="22"/>
          <w:szCs w:val="22"/>
        </w:rPr>
      </w:pPr>
    </w:p>
    <w:tbl>
      <w:tblPr>
        <w:tblW w:w="1516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276"/>
        <w:gridCol w:w="1417"/>
        <w:gridCol w:w="1418"/>
        <w:gridCol w:w="2268"/>
        <w:gridCol w:w="3402"/>
        <w:gridCol w:w="1842"/>
      </w:tblGrid>
      <w:tr w:rsidR="00B40B81" w:rsidRPr="00F96FC7" w14:paraId="7A48CF3D" w14:textId="77777777" w:rsidTr="00582D48">
        <w:trPr>
          <w:trHeight w:val="283"/>
        </w:trPr>
        <w:tc>
          <w:tcPr>
            <w:tcW w:w="15167" w:type="dxa"/>
            <w:gridSpan w:val="7"/>
            <w:shd w:val="clear" w:color="auto" w:fill="D9D9D9"/>
          </w:tcPr>
          <w:p w14:paraId="1F041290"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PHYSICAL ACCESS</w:t>
            </w:r>
          </w:p>
        </w:tc>
      </w:tr>
      <w:tr w:rsidR="00B40B81" w:rsidRPr="00F96FC7" w14:paraId="6FBC9F56" w14:textId="77777777" w:rsidTr="00582D48">
        <w:trPr>
          <w:trHeight w:val="755"/>
        </w:trPr>
        <w:tc>
          <w:tcPr>
            <w:tcW w:w="15167" w:type="dxa"/>
            <w:gridSpan w:val="7"/>
          </w:tcPr>
          <w:p w14:paraId="56434873"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To improve the physical environment of the school to increase the extent to which physically disabled pupils </w:t>
            </w:r>
            <w:proofErr w:type="gramStart"/>
            <w:r w:rsidRPr="00F96FC7">
              <w:rPr>
                <w:rFonts w:ascii="Calibri" w:eastAsia="Calibri" w:hAnsi="Calibri" w:cs="Calibri"/>
                <w:color w:val="000000"/>
                <w:sz w:val="22"/>
                <w:szCs w:val="22"/>
              </w:rPr>
              <w:t>are able to</w:t>
            </w:r>
            <w:proofErr w:type="gramEnd"/>
            <w:r w:rsidRPr="00F96FC7">
              <w:rPr>
                <w:rFonts w:ascii="Calibri" w:eastAsia="Calibri" w:hAnsi="Calibri" w:cs="Calibri"/>
                <w:color w:val="000000"/>
                <w:sz w:val="22"/>
                <w:szCs w:val="22"/>
              </w:rPr>
              <w:t xml:space="preserve"> attend to be educated within the local mainstream school with their peers.</w:t>
            </w:r>
          </w:p>
          <w:p w14:paraId="6E3F5631"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The school is a single level building accessed by stone steps at both main entrance points with reasonable access to all areas. There is a consistent aim to maintain and improve suitable access as far as possible. </w:t>
            </w:r>
            <w:proofErr w:type="gramStart"/>
            <w:r w:rsidRPr="00F96FC7">
              <w:rPr>
                <w:rFonts w:ascii="Calibri" w:eastAsia="Calibri" w:hAnsi="Calibri" w:cs="Calibri"/>
                <w:color w:val="000000"/>
                <w:sz w:val="22"/>
                <w:szCs w:val="22"/>
              </w:rPr>
              <w:t>A number of</w:t>
            </w:r>
            <w:proofErr w:type="gramEnd"/>
            <w:r w:rsidRPr="00F96FC7">
              <w:rPr>
                <w:rFonts w:ascii="Calibri" w:eastAsia="Calibri" w:hAnsi="Calibri" w:cs="Calibri"/>
                <w:color w:val="000000"/>
                <w:sz w:val="22"/>
                <w:szCs w:val="22"/>
              </w:rPr>
              <w:t xml:space="preserve"> lower priority actions will be part of maintenance programmes which will be ongoing. There are some actions which are beyond our current resources but ongoing as further considerations</w:t>
            </w:r>
          </w:p>
          <w:p w14:paraId="0EDA7DA8"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Where inclusion is working well, all children participate fully in </w:t>
            </w:r>
            <w:proofErr w:type="gramStart"/>
            <w:r w:rsidRPr="00F96FC7">
              <w:rPr>
                <w:rFonts w:ascii="Calibri" w:eastAsia="Calibri" w:hAnsi="Calibri" w:cs="Calibri"/>
                <w:color w:val="000000"/>
                <w:sz w:val="22"/>
                <w:szCs w:val="22"/>
              </w:rPr>
              <w:t>all of</w:t>
            </w:r>
            <w:proofErr w:type="gramEnd"/>
            <w:r w:rsidRPr="00F96FC7">
              <w:rPr>
                <w:rFonts w:ascii="Calibri" w:eastAsia="Calibri" w:hAnsi="Calibri" w:cs="Calibri"/>
                <w:color w:val="000000"/>
                <w:sz w:val="22"/>
                <w:szCs w:val="22"/>
              </w:rPr>
              <w:t xml:space="preserve"> the regular routines and activities at the school.</w:t>
            </w:r>
          </w:p>
          <w:p w14:paraId="2191C198" w14:textId="0A90497A" w:rsidR="00B40B81" w:rsidRPr="00F96FC7" w:rsidRDefault="00B40B81" w:rsidP="00BB0887">
            <w:pPr>
              <w:pBdr>
                <w:top w:val="nil"/>
                <w:left w:val="nil"/>
                <w:bottom w:val="nil"/>
                <w:right w:val="nil"/>
                <w:between w:val="nil"/>
              </w:pBdr>
              <w:jc w:val="both"/>
              <w:rPr>
                <w:rFonts w:ascii="Calibri" w:eastAsia="Calibri" w:hAnsi="Calibri" w:cs="Calibri"/>
                <w:color w:val="000000"/>
                <w:sz w:val="22"/>
                <w:szCs w:val="22"/>
              </w:rPr>
            </w:pPr>
          </w:p>
        </w:tc>
      </w:tr>
      <w:tr w:rsidR="00B40B81" w:rsidRPr="00F96FC7" w14:paraId="538CCA9F" w14:textId="77777777" w:rsidTr="00A2529A">
        <w:trPr>
          <w:trHeight w:val="441"/>
        </w:trPr>
        <w:tc>
          <w:tcPr>
            <w:tcW w:w="3544" w:type="dxa"/>
            <w:shd w:val="clear" w:color="auto" w:fill="D9D9D9"/>
          </w:tcPr>
          <w:p w14:paraId="32398C25"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Action</w:t>
            </w:r>
          </w:p>
        </w:tc>
        <w:tc>
          <w:tcPr>
            <w:tcW w:w="1276" w:type="dxa"/>
            <w:shd w:val="clear" w:color="auto" w:fill="D9D9D9"/>
          </w:tcPr>
          <w:p w14:paraId="64C2427A"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Timescale</w:t>
            </w:r>
          </w:p>
        </w:tc>
        <w:tc>
          <w:tcPr>
            <w:tcW w:w="1417" w:type="dxa"/>
            <w:shd w:val="clear" w:color="auto" w:fill="D9D9D9"/>
          </w:tcPr>
          <w:p w14:paraId="0B7D36C3"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Person/s Responsible</w:t>
            </w:r>
          </w:p>
        </w:tc>
        <w:tc>
          <w:tcPr>
            <w:tcW w:w="1418" w:type="dxa"/>
            <w:shd w:val="clear" w:color="auto" w:fill="D9D9D9"/>
          </w:tcPr>
          <w:p w14:paraId="5DAA94A7"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Resources</w:t>
            </w:r>
          </w:p>
        </w:tc>
        <w:tc>
          <w:tcPr>
            <w:tcW w:w="2268" w:type="dxa"/>
            <w:shd w:val="clear" w:color="auto" w:fill="D9D9D9"/>
          </w:tcPr>
          <w:p w14:paraId="7415C53F"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Success Criteria</w:t>
            </w:r>
          </w:p>
        </w:tc>
        <w:tc>
          <w:tcPr>
            <w:tcW w:w="3402" w:type="dxa"/>
            <w:shd w:val="clear" w:color="auto" w:fill="D9D9D9"/>
          </w:tcPr>
          <w:p w14:paraId="023D0863"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Progress</w:t>
            </w:r>
          </w:p>
        </w:tc>
        <w:tc>
          <w:tcPr>
            <w:tcW w:w="1842" w:type="dxa"/>
            <w:shd w:val="clear" w:color="auto" w:fill="D9D9D9"/>
          </w:tcPr>
          <w:p w14:paraId="7A77733C"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Monitoring and Evaluation</w:t>
            </w:r>
          </w:p>
        </w:tc>
      </w:tr>
      <w:tr w:rsidR="00B40B81" w:rsidRPr="00F96FC7" w14:paraId="2AEEBFD0" w14:textId="77777777" w:rsidTr="00A2529A">
        <w:trPr>
          <w:trHeight w:val="269"/>
        </w:trPr>
        <w:tc>
          <w:tcPr>
            <w:tcW w:w="3544" w:type="dxa"/>
          </w:tcPr>
          <w:p w14:paraId="5B460FE6"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Corridors are kept clear of obstructions</w:t>
            </w:r>
          </w:p>
        </w:tc>
        <w:tc>
          <w:tcPr>
            <w:tcW w:w="1276" w:type="dxa"/>
          </w:tcPr>
          <w:p w14:paraId="29DCD81A"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185B265A"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SLT</w:t>
            </w:r>
          </w:p>
          <w:p w14:paraId="7BDB1A6A"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All Staff</w:t>
            </w:r>
          </w:p>
          <w:p w14:paraId="1F915EE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Caretaker</w:t>
            </w:r>
          </w:p>
        </w:tc>
        <w:tc>
          <w:tcPr>
            <w:tcW w:w="1418" w:type="dxa"/>
          </w:tcPr>
          <w:p w14:paraId="26F28A47" w14:textId="77777777" w:rsidR="00B40B81" w:rsidRPr="00F96FC7" w:rsidRDefault="00B40B81" w:rsidP="00BB0887">
            <w:pPr>
              <w:rPr>
                <w:rFonts w:ascii="Calibri" w:eastAsia="Calibri" w:hAnsi="Calibri" w:cs="Calibri"/>
                <w:sz w:val="22"/>
                <w:szCs w:val="22"/>
              </w:rPr>
            </w:pPr>
          </w:p>
        </w:tc>
        <w:tc>
          <w:tcPr>
            <w:tcW w:w="2268" w:type="dxa"/>
            <w:vMerge w:val="restart"/>
          </w:tcPr>
          <w:p w14:paraId="41AF8EC6"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Physical environment increases the extent to which pupils with a disability can take advantage of education and associated services.</w:t>
            </w:r>
          </w:p>
          <w:p w14:paraId="070518A0" w14:textId="77777777" w:rsidR="00B40B81" w:rsidRPr="00F96FC7" w:rsidRDefault="00B40B81" w:rsidP="00BB0887">
            <w:pPr>
              <w:pBdr>
                <w:top w:val="nil"/>
                <w:left w:val="nil"/>
                <w:bottom w:val="nil"/>
                <w:right w:val="nil"/>
                <w:between w:val="nil"/>
              </w:pBdr>
              <w:ind w:left="360"/>
              <w:rPr>
                <w:rFonts w:ascii="Calibri" w:eastAsia="Calibri" w:hAnsi="Calibri" w:cs="Calibri"/>
                <w:color w:val="000000"/>
                <w:sz w:val="22"/>
                <w:szCs w:val="22"/>
              </w:rPr>
            </w:pPr>
          </w:p>
          <w:p w14:paraId="698E6BAB"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All learners are safeguarded.</w:t>
            </w:r>
          </w:p>
          <w:p w14:paraId="17C56C25" w14:textId="77777777" w:rsidR="00B40B81" w:rsidRPr="00F96FC7" w:rsidRDefault="00B40B81" w:rsidP="00BB0887">
            <w:pPr>
              <w:rPr>
                <w:rFonts w:ascii="Calibri" w:eastAsia="Calibri" w:hAnsi="Calibri" w:cs="Calibri"/>
                <w:sz w:val="22"/>
                <w:szCs w:val="22"/>
              </w:rPr>
            </w:pPr>
          </w:p>
          <w:p w14:paraId="0BD285EF" w14:textId="77777777" w:rsidR="00B40B81" w:rsidRPr="00F96FC7" w:rsidRDefault="00B40B81" w:rsidP="00BB0887">
            <w:pPr>
              <w:pBdr>
                <w:top w:val="nil"/>
                <w:left w:val="nil"/>
                <w:bottom w:val="nil"/>
                <w:right w:val="nil"/>
                <w:between w:val="nil"/>
              </w:pBdr>
              <w:ind w:left="360"/>
              <w:rPr>
                <w:rFonts w:ascii="Calibri" w:eastAsia="Calibri" w:hAnsi="Calibri" w:cs="Calibri"/>
                <w:color w:val="000000"/>
                <w:sz w:val="22"/>
                <w:szCs w:val="22"/>
              </w:rPr>
            </w:pPr>
          </w:p>
          <w:p w14:paraId="2668E809"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All </w:t>
            </w:r>
            <w:proofErr w:type="gramStart"/>
            <w:r w:rsidRPr="00F96FC7">
              <w:rPr>
                <w:rFonts w:ascii="Calibri" w:eastAsia="Calibri" w:hAnsi="Calibri" w:cs="Calibri"/>
                <w:color w:val="000000"/>
                <w:sz w:val="22"/>
                <w:szCs w:val="22"/>
              </w:rPr>
              <w:t>learners</w:t>
            </w:r>
            <w:proofErr w:type="gramEnd"/>
            <w:r w:rsidRPr="00F96FC7">
              <w:rPr>
                <w:rFonts w:ascii="Calibri" w:eastAsia="Calibri" w:hAnsi="Calibri" w:cs="Calibri"/>
                <w:color w:val="000000"/>
                <w:sz w:val="22"/>
                <w:szCs w:val="22"/>
              </w:rPr>
              <w:t xml:space="preserve"> needs are met.</w:t>
            </w:r>
          </w:p>
        </w:tc>
        <w:tc>
          <w:tcPr>
            <w:tcW w:w="3402" w:type="dxa"/>
          </w:tcPr>
          <w:p w14:paraId="219A5C51" w14:textId="423FD480" w:rsidR="00B40B81" w:rsidRPr="00F96FC7" w:rsidRDefault="00873C34" w:rsidP="00BB0887">
            <w:pPr>
              <w:rPr>
                <w:rFonts w:ascii="Calibri" w:eastAsia="Calibri" w:hAnsi="Calibri" w:cs="Calibri"/>
                <w:b/>
                <w:sz w:val="22"/>
                <w:szCs w:val="22"/>
              </w:rPr>
            </w:pPr>
            <w:r w:rsidRPr="00F96FC7">
              <w:rPr>
                <w:rFonts w:ascii="Calibri" w:hAnsi="Calibri" w:cs="Calibri"/>
                <w:color w:val="000000"/>
                <w:sz w:val="22"/>
                <w:szCs w:val="22"/>
              </w:rPr>
              <w:t>Corridors observed clear during daily walks; occasional minor obstructions immediately removed</w:t>
            </w:r>
          </w:p>
        </w:tc>
        <w:tc>
          <w:tcPr>
            <w:tcW w:w="1842" w:type="dxa"/>
          </w:tcPr>
          <w:p w14:paraId="1FDAE0CC" w14:textId="55D7DDF5"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Termly 3-Tier inspection, Learning Walks, Staff Reports</w:t>
            </w:r>
          </w:p>
        </w:tc>
      </w:tr>
      <w:tr w:rsidR="00E32BB7" w:rsidRPr="00F96FC7" w14:paraId="7DA4B5F8" w14:textId="77777777" w:rsidTr="00A2529A">
        <w:trPr>
          <w:trHeight w:val="656"/>
        </w:trPr>
        <w:tc>
          <w:tcPr>
            <w:tcW w:w="3544" w:type="dxa"/>
          </w:tcPr>
          <w:p w14:paraId="24414FE7" w14:textId="77777777" w:rsidR="00E32BB7" w:rsidRPr="00F96FC7" w:rsidRDefault="00E32BB7" w:rsidP="00E32BB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Doorways are kept clear of obstructions. </w:t>
            </w:r>
          </w:p>
          <w:p w14:paraId="78A31360" w14:textId="77777777" w:rsidR="00E32BB7" w:rsidRPr="00F96FC7" w:rsidRDefault="00E32BB7" w:rsidP="00E32BB7">
            <w:pPr>
              <w:pBdr>
                <w:top w:val="nil"/>
                <w:left w:val="nil"/>
                <w:bottom w:val="nil"/>
                <w:right w:val="nil"/>
                <w:between w:val="nil"/>
              </w:pBdr>
              <w:ind w:left="360"/>
              <w:rPr>
                <w:rFonts w:ascii="Calibri" w:eastAsia="Calibri" w:hAnsi="Calibri" w:cs="Calibri"/>
                <w:color w:val="000000"/>
                <w:sz w:val="22"/>
                <w:szCs w:val="22"/>
              </w:rPr>
            </w:pPr>
          </w:p>
          <w:p w14:paraId="232B4E80" w14:textId="77777777" w:rsidR="00E32BB7" w:rsidRPr="00F96FC7" w:rsidRDefault="00E32BB7" w:rsidP="00E32BB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Where fitted automatic emergency door closure systems are maintained.</w:t>
            </w:r>
          </w:p>
        </w:tc>
        <w:tc>
          <w:tcPr>
            <w:tcW w:w="1276" w:type="dxa"/>
          </w:tcPr>
          <w:p w14:paraId="4F6F4B4E"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7BA8E21F"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SLT</w:t>
            </w:r>
          </w:p>
          <w:p w14:paraId="18F7C9F5"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All Staff</w:t>
            </w:r>
          </w:p>
          <w:p w14:paraId="750B77DE" w14:textId="77777777" w:rsidR="00E32BB7" w:rsidRPr="00F96FC7" w:rsidRDefault="00E32BB7" w:rsidP="00E32BB7">
            <w:pPr>
              <w:rPr>
                <w:rFonts w:ascii="Calibri" w:eastAsia="Calibri" w:hAnsi="Calibri" w:cs="Calibri"/>
                <w:sz w:val="22"/>
                <w:szCs w:val="22"/>
              </w:rPr>
            </w:pPr>
          </w:p>
          <w:p w14:paraId="540284DF"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 xml:space="preserve">Caretaker </w:t>
            </w:r>
          </w:p>
        </w:tc>
        <w:tc>
          <w:tcPr>
            <w:tcW w:w="1418" w:type="dxa"/>
          </w:tcPr>
          <w:p w14:paraId="7FB03733"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Maintenance as needed</w:t>
            </w:r>
          </w:p>
        </w:tc>
        <w:tc>
          <w:tcPr>
            <w:tcW w:w="2268" w:type="dxa"/>
            <w:vMerge/>
          </w:tcPr>
          <w:p w14:paraId="264297B7" w14:textId="77777777" w:rsidR="00E32BB7" w:rsidRPr="00F96FC7" w:rsidRDefault="00E32BB7" w:rsidP="00E32BB7">
            <w:pPr>
              <w:widowControl w:val="0"/>
              <w:pBdr>
                <w:top w:val="nil"/>
                <w:left w:val="nil"/>
                <w:bottom w:val="nil"/>
                <w:right w:val="nil"/>
                <w:between w:val="nil"/>
              </w:pBdr>
              <w:spacing w:line="276" w:lineRule="auto"/>
              <w:rPr>
                <w:rFonts w:ascii="Calibri" w:eastAsia="Calibri" w:hAnsi="Calibri" w:cs="Calibri"/>
                <w:sz w:val="22"/>
                <w:szCs w:val="22"/>
              </w:rPr>
            </w:pPr>
          </w:p>
        </w:tc>
        <w:tc>
          <w:tcPr>
            <w:tcW w:w="3402" w:type="dxa"/>
          </w:tcPr>
          <w:p w14:paraId="209862DC" w14:textId="6431E7A0" w:rsidR="00873C34" w:rsidRPr="00F96FC7" w:rsidRDefault="00873C34" w:rsidP="00873C34">
            <w:pPr>
              <w:rPr>
                <w:rFonts w:ascii="Calibri" w:hAnsi="Calibri" w:cs="Calibri"/>
                <w:vanish/>
                <w:sz w:val="22"/>
                <w:szCs w:val="22"/>
              </w:rPr>
            </w:pPr>
            <w:r w:rsidRPr="00F96FC7">
              <w:rPr>
                <w:rFonts w:ascii="Calibri" w:hAnsi="Calibri" w:cs="Calibri"/>
                <w:color w:val="000000"/>
                <w:sz w:val="22"/>
                <w:szCs w:val="22"/>
              </w:rPr>
              <w:t>Regular checks of doorways and automatic closures carried out; maintenance requests logged and completed</w:t>
            </w:r>
          </w:p>
          <w:p w14:paraId="2C7FEC8F" w14:textId="4895C0F2" w:rsidR="00E32BB7" w:rsidRPr="00F96FC7" w:rsidRDefault="00E32BB7" w:rsidP="00E32BB7">
            <w:pPr>
              <w:rPr>
                <w:rFonts w:ascii="Calibri" w:eastAsia="Calibri" w:hAnsi="Calibri" w:cs="Calibri"/>
                <w:sz w:val="22"/>
                <w:szCs w:val="22"/>
              </w:rPr>
            </w:pPr>
          </w:p>
        </w:tc>
        <w:tc>
          <w:tcPr>
            <w:tcW w:w="1842" w:type="dxa"/>
          </w:tcPr>
          <w:p w14:paraId="189740FC" w14:textId="3CFB3124" w:rsidR="00E32BB7" w:rsidRPr="00F96FC7" w:rsidRDefault="00F11BB1" w:rsidP="00E32BB7">
            <w:pPr>
              <w:rPr>
                <w:rFonts w:ascii="Calibri" w:eastAsia="Calibri" w:hAnsi="Calibri" w:cs="Calibri"/>
                <w:sz w:val="22"/>
                <w:szCs w:val="22"/>
              </w:rPr>
            </w:pPr>
            <w:r w:rsidRPr="00F96FC7">
              <w:rPr>
                <w:rFonts w:ascii="Calibri" w:hAnsi="Calibri" w:cs="Calibri"/>
                <w:color w:val="000000"/>
                <w:sz w:val="22"/>
                <w:szCs w:val="22"/>
              </w:rPr>
              <w:t>Termly inspection, Caretaker logs, SLT walkthroughs</w:t>
            </w:r>
          </w:p>
        </w:tc>
      </w:tr>
      <w:tr w:rsidR="00E32BB7" w:rsidRPr="00F96FC7" w14:paraId="00D5C4D0" w14:textId="77777777" w:rsidTr="00A2529A">
        <w:trPr>
          <w:trHeight w:val="845"/>
        </w:trPr>
        <w:tc>
          <w:tcPr>
            <w:tcW w:w="3544" w:type="dxa"/>
          </w:tcPr>
          <w:p w14:paraId="32E5F4AA" w14:textId="77777777" w:rsidR="00E32BB7" w:rsidRPr="00F96FC7" w:rsidRDefault="00E32BB7" w:rsidP="00E32BB7">
            <w:pPr>
              <w:numPr>
                <w:ilvl w:val="0"/>
                <w:numId w:val="26"/>
              </w:num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Notices and signs displayed at appropriate heights for all users.</w:t>
            </w:r>
          </w:p>
        </w:tc>
        <w:tc>
          <w:tcPr>
            <w:tcW w:w="1276" w:type="dxa"/>
          </w:tcPr>
          <w:p w14:paraId="3AE7E41E"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6D271BE0"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Head teacher</w:t>
            </w:r>
          </w:p>
          <w:p w14:paraId="10655D6F"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Caretaker</w:t>
            </w:r>
          </w:p>
          <w:p w14:paraId="1BBE24F2" w14:textId="77777777" w:rsidR="00E32BB7" w:rsidRPr="00F96FC7" w:rsidRDefault="00E32BB7" w:rsidP="00E32BB7">
            <w:pPr>
              <w:rPr>
                <w:rFonts w:ascii="Calibri" w:eastAsia="Calibri" w:hAnsi="Calibri" w:cs="Calibri"/>
                <w:sz w:val="22"/>
                <w:szCs w:val="22"/>
              </w:rPr>
            </w:pPr>
          </w:p>
        </w:tc>
        <w:tc>
          <w:tcPr>
            <w:tcW w:w="1418" w:type="dxa"/>
          </w:tcPr>
          <w:p w14:paraId="689C258A"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Notices and signs as needed</w:t>
            </w:r>
          </w:p>
        </w:tc>
        <w:tc>
          <w:tcPr>
            <w:tcW w:w="2268" w:type="dxa"/>
            <w:vMerge/>
          </w:tcPr>
          <w:p w14:paraId="4958FFDD" w14:textId="77777777" w:rsidR="00E32BB7" w:rsidRPr="00F96FC7" w:rsidRDefault="00E32BB7" w:rsidP="00E32BB7">
            <w:pPr>
              <w:widowControl w:val="0"/>
              <w:pBdr>
                <w:top w:val="nil"/>
                <w:left w:val="nil"/>
                <w:bottom w:val="nil"/>
                <w:right w:val="nil"/>
                <w:between w:val="nil"/>
              </w:pBdr>
              <w:spacing w:line="276" w:lineRule="auto"/>
              <w:rPr>
                <w:rFonts w:ascii="Calibri" w:eastAsia="Calibri" w:hAnsi="Calibri" w:cs="Calibri"/>
                <w:sz w:val="22"/>
                <w:szCs w:val="22"/>
              </w:rPr>
            </w:pPr>
          </w:p>
        </w:tc>
        <w:tc>
          <w:tcPr>
            <w:tcW w:w="3402" w:type="dxa"/>
          </w:tcPr>
          <w:p w14:paraId="765CAE3A" w14:textId="367D3E81" w:rsidR="00E32BB7" w:rsidRPr="00F96FC7" w:rsidRDefault="00873C34" w:rsidP="00E32BB7">
            <w:pPr>
              <w:rPr>
                <w:rFonts w:ascii="Calibri" w:eastAsia="Calibri" w:hAnsi="Calibri" w:cs="Calibri"/>
                <w:sz w:val="22"/>
                <w:szCs w:val="22"/>
              </w:rPr>
            </w:pPr>
            <w:r w:rsidRPr="00F96FC7">
              <w:rPr>
                <w:rFonts w:ascii="Calibri" w:hAnsi="Calibri" w:cs="Calibri"/>
                <w:color w:val="000000"/>
                <w:sz w:val="22"/>
                <w:szCs w:val="22"/>
              </w:rPr>
              <w:t>Signage reviewed and updated where needed; accessible to all pupils</w:t>
            </w:r>
          </w:p>
        </w:tc>
        <w:tc>
          <w:tcPr>
            <w:tcW w:w="1842" w:type="dxa"/>
          </w:tcPr>
          <w:p w14:paraId="239406CE" w14:textId="0FDE5B24" w:rsidR="00E32BB7" w:rsidRPr="00F96FC7" w:rsidRDefault="00F11BB1" w:rsidP="00E32BB7">
            <w:pPr>
              <w:rPr>
                <w:rFonts w:ascii="Calibri" w:eastAsia="Calibri" w:hAnsi="Calibri" w:cs="Calibri"/>
                <w:sz w:val="22"/>
                <w:szCs w:val="22"/>
              </w:rPr>
            </w:pPr>
            <w:r w:rsidRPr="00F96FC7">
              <w:rPr>
                <w:rFonts w:ascii="Calibri" w:hAnsi="Calibri" w:cs="Calibri"/>
                <w:color w:val="000000"/>
                <w:sz w:val="22"/>
                <w:szCs w:val="22"/>
              </w:rPr>
              <w:t>Termly inspection, pupil feedback, site walk</w:t>
            </w:r>
          </w:p>
        </w:tc>
      </w:tr>
      <w:tr w:rsidR="00E32BB7" w:rsidRPr="00F96FC7" w14:paraId="1E2099E1" w14:textId="77777777" w:rsidTr="00A2529A">
        <w:trPr>
          <w:trHeight w:val="827"/>
        </w:trPr>
        <w:tc>
          <w:tcPr>
            <w:tcW w:w="3544" w:type="dxa"/>
          </w:tcPr>
          <w:p w14:paraId="23EC06FA" w14:textId="77777777" w:rsidR="00E32BB7" w:rsidRPr="00F96FC7" w:rsidRDefault="00E32BB7" w:rsidP="00E32BB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Disabled toilets / changing areas are kept tidy and clear of obstructions.</w:t>
            </w:r>
          </w:p>
        </w:tc>
        <w:tc>
          <w:tcPr>
            <w:tcW w:w="1276" w:type="dxa"/>
          </w:tcPr>
          <w:p w14:paraId="30D46D21"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606B54D4"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SLT</w:t>
            </w:r>
          </w:p>
          <w:p w14:paraId="10A2364D"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All Staff</w:t>
            </w:r>
          </w:p>
          <w:p w14:paraId="3A09EBB5" w14:textId="77777777" w:rsidR="00E32BB7" w:rsidRPr="00F96FC7" w:rsidRDefault="00E32BB7" w:rsidP="00E32BB7">
            <w:pPr>
              <w:rPr>
                <w:rFonts w:ascii="Calibri" w:eastAsia="Calibri" w:hAnsi="Calibri" w:cs="Calibri"/>
                <w:sz w:val="22"/>
                <w:szCs w:val="22"/>
              </w:rPr>
            </w:pPr>
          </w:p>
          <w:p w14:paraId="29A46063" w14:textId="77777777" w:rsidR="00E32BB7" w:rsidRPr="00F96FC7" w:rsidRDefault="00E32BB7" w:rsidP="00E32BB7">
            <w:pPr>
              <w:rPr>
                <w:rFonts w:ascii="Calibri" w:eastAsia="Calibri" w:hAnsi="Calibri" w:cs="Calibri"/>
                <w:sz w:val="22"/>
                <w:szCs w:val="22"/>
              </w:rPr>
            </w:pPr>
            <w:r w:rsidRPr="00F96FC7">
              <w:rPr>
                <w:rFonts w:ascii="Calibri" w:eastAsia="Calibri" w:hAnsi="Calibri" w:cs="Calibri"/>
                <w:sz w:val="22"/>
                <w:szCs w:val="22"/>
              </w:rPr>
              <w:t xml:space="preserve">Caretaker </w:t>
            </w:r>
          </w:p>
        </w:tc>
        <w:tc>
          <w:tcPr>
            <w:tcW w:w="1418" w:type="dxa"/>
          </w:tcPr>
          <w:p w14:paraId="22128371" w14:textId="77777777" w:rsidR="00E32BB7" w:rsidRPr="00F96FC7" w:rsidRDefault="00E32BB7" w:rsidP="00E32BB7">
            <w:pPr>
              <w:rPr>
                <w:rFonts w:ascii="Calibri" w:eastAsia="Calibri" w:hAnsi="Calibri" w:cs="Calibri"/>
                <w:sz w:val="22"/>
                <w:szCs w:val="22"/>
              </w:rPr>
            </w:pPr>
          </w:p>
        </w:tc>
        <w:tc>
          <w:tcPr>
            <w:tcW w:w="2268" w:type="dxa"/>
            <w:vMerge/>
          </w:tcPr>
          <w:p w14:paraId="3B4958D9" w14:textId="77777777" w:rsidR="00E32BB7" w:rsidRPr="00F96FC7" w:rsidRDefault="00E32BB7" w:rsidP="00E32BB7">
            <w:pPr>
              <w:widowControl w:val="0"/>
              <w:pBdr>
                <w:top w:val="nil"/>
                <w:left w:val="nil"/>
                <w:bottom w:val="nil"/>
                <w:right w:val="nil"/>
                <w:between w:val="nil"/>
              </w:pBdr>
              <w:spacing w:line="276" w:lineRule="auto"/>
              <w:rPr>
                <w:rFonts w:ascii="Calibri" w:eastAsia="Calibri" w:hAnsi="Calibri" w:cs="Calibri"/>
                <w:sz w:val="22"/>
                <w:szCs w:val="22"/>
              </w:rPr>
            </w:pPr>
          </w:p>
        </w:tc>
        <w:tc>
          <w:tcPr>
            <w:tcW w:w="3402" w:type="dxa"/>
          </w:tcPr>
          <w:p w14:paraId="07E24BA9" w14:textId="165E7921" w:rsidR="00E32BB7" w:rsidRPr="00F96FC7" w:rsidRDefault="00873C34" w:rsidP="00E32BB7">
            <w:pPr>
              <w:rPr>
                <w:rFonts w:ascii="Calibri" w:eastAsia="Calibri" w:hAnsi="Calibri" w:cs="Calibri"/>
                <w:b/>
                <w:sz w:val="22"/>
                <w:szCs w:val="22"/>
              </w:rPr>
            </w:pPr>
            <w:r w:rsidRPr="00F96FC7">
              <w:rPr>
                <w:rFonts w:ascii="Calibri" w:hAnsi="Calibri" w:cs="Calibri"/>
                <w:color w:val="000000"/>
                <w:sz w:val="22"/>
                <w:szCs w:val="22"/>
              </w:rPr>
              <w:t>Routine checks of disabled toilets/changing areas completed; no reported access issues</w:t>
            </w:r>
          </w:p>
        </w:tc>
        <w:tc>
          <w:tcPr>
            <w:tcW w:w="1842" w:type="dxa"/>
          </w:tcPr>
          <w:p w14:paraId="6C413F27" w14:textId="72900F5D" w:rsidR="00E32BB7" w:rsidRPr="00F96FC7" w:rsidRDefault="00F11BB1" w:rsidP="00E32BB7">
            <w:pPr>
              <w:rPr>
                <w:rFonts w:ascii="Calibri" w:eastAsia="Calibri" w:hAnsi="Calibri" w:cs="Calibri"/>
                <w:sz w:val="22"/>
                <w:szCs w:val="22"/>
              </w:rPr>
            </w:pPr>
            <w:r w:rsidRPr="00F96FC7">
              <w:rPr>
                <w:rFonts w:ascii="Calibri" w:hAnsi="Calibri" w:cs="Calibri"/>
                <w:color w:val="000000"/>
                <w:sz w:val="22"/>
                <w:szCs w:val="22"/>
              </w:rPr>
              <w:t>3-Tier inspection, caretaker checklist, staff feedback</w:t>
            </w:r>
          </w:p>
        </w:tc>
      </w:tr>
      <w:tr w:rsidR="00B40B81" w:rsidRPr="00F96FC7" w14:paraId="077DAA31" w14:textId="77777777" w:rsidTr="00A2529A">
        <w:trPr>
          <w:trHeight w:val="953"/>
        </w:trPr>
        <w:tc>
          <w:tcPr>
            <w:tcW w:w="3544" w:type="dxa"/>
          </w:tcPr>
          <w:p w14:paraId="63BC16FE"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lastRenderedPageBreak/>
              <w:t>Emergency routes and exits are kept tidy and clear of obstructions.</w:t>
            </w:r>
          </w:p>
          <w:p w14:paraId="41CAE856"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Emergency routes and exit plans clearly displayed in consistent places across all classrooms and learning spaces.</w:t>
            </w:r>
          </w:p>
          <w:p w14:paraId="204011D2"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Termly fire alarm evacuations.</w:t>
            </w:r>
          </w:p>
          <w:p w14:paraId="54F87250"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Weekly alarm tests.</w:t>
            </w:r>
          </w:p>
          <w:p w14:paraId="5A465CC6"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Alternative routes established.</w:t>
            </w:r>
          </w:p>
          <w:p w14:paraId="5861FF7B"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Individual evacuation plans created for individuals where needed / appropriate.</w:t>
            </w:r>
          </w:p>
        </w:tc>
        <w:tc>
          <w:tcPr>
            <w:tcW w:w="1276" w:type="dxa"/>
          </w:tcPr>
          <w:p w14:paraId="4292EC92"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p w14:paraId="198A838B" w14:textId="77777777" w:rsidR="00B40B81" w:rsidRPr="00F96FC7" w:rsidRDefault="00B40B81" w:rsidP="00BB0887">
            <w:pPr>
              <w:rPr>
                <w:rFonts w:ascii="Calibri" w:eastAsia="Calibri" w:hAnsi="Calibri" w:cs="Calibri"/>
                <w:sz w:val="22"/>
                <w:szCs w:val="22"/>
              </w:rPr>
            </w:pPr>
          </w:p>
          <w:p w14:paraId="71E5318D" w14:textId="77777777" w:rsidR="00B40B81" w:rsidRPr="00F96FC7" w:rsidRDefault="00B40B81" w:rsidP="00BB0887">
            <w:pPr>
              <w:rPr>
                <w:rFonts w:ascii="Calibri" w:eastAsia="Calibri" w:hAnsi="Calibri" w:cs="Calibri"/>
                <w:sz w:val="22"/>
                <w:szCs w:val="22"/>
              </w:rPr>
            </w:pPr>
          </w:p>
          <w:p w14:paraId="00AAE80F" w14:textId="77777777" w:rsidR="00B40B81" w:rsidRPr="00F96FC7" w:rsidRDefault="00B40B81" w:rsidP="00BB0887">
            <w:pPr>
              <w:rPr>
                <w:rFonts w:ascii="Calibri" w:eastAsia="Calibri" w:hAnsi="Calibri" w:cs="Calibri"/>
                <w:sz w:val="22"/>
                <w:szCs w:val="22"/>
              </w:rPr>
            </w:pPr>
          </w:p>
          <w:p w14:paraId="37954843" w14:textId="77777777" w:rsidR="00B40B81" w:rsidRPr="00F96FC7" w:rsidRDefault="00B40B81" w:rsidP="00BB0887">
            <w:pPr>
              <w:rPr>
                <w:rFonts w:ascii="Calibri" w:eastAsia="Calibri" w:hAnsi="Calibri" w:cs="Calibri"/>
                <w:sz w:val="22"/>
                <w:szCs w:val="22"/>
              </w:rPr>
            </w:pPr>
          </w:p>
          <w:p w14:paraId="750210BF" w14:textId="77777777" w:rsidR="00B40B81" w:rsidRPr="00F96FC7" w:rsidRDefault="00B40B81" w:rsidP="00BB0887">
            <w:pPr>
              <w:rPr>
                <w:rFonts w:ascii="Calibri" w:eastAsia="Calibri" w:hAnsi="Calibri" w:cs="Calibri"/>
                <w:sz w:val="22"/>
                <w:szCs w:val="22"/>
              </w:rPr>
            </w:pPr>
          </w:p>
          <w:p w14:paraId="6B4975F5" w14:textId="77777777" w:rsidR="00B40B81" w:rsidRPr="00F96FC7" w:rsidRDefault="00B40B81" w:rsidP="00BB0887">
            <w:pPr>
              <w:rPr>
                <w:rFonts w:ascii="Calibri" w:eastAsia="Calibri" w:hAnsi="Calibri" w:cs="Calibri"/>
                <w:sz w:val="22"/>
                <w:szCs w:val="22"/>
              </w:rPr>
            </w:pPr>
          </w:p>
          <w:p w14:paraId="7C3F1A88" w14:textId="77777777" w:rsidR="00B40B81" w:rsidRPr="00F96FC7" w:rsidRDefault="00B40B81" w:rsidP="00BB0887">
            <w:pPr>
              <w:rPr>
                <w:rFonts w:ascii="Calibri" w:eastAsia="Calibri" w:hAnsi="Calibri" w:cs="Calibri"/>
                <w:sz w:val="22"/>
                <w:szCs w:val="22"/>
              </w:rPr>
            </w:pPr>
          </w:p>
          <w:p w14:paraId="1BE9CE37" w14:textId="77777777" w:rsidR="00B40B81" w:rsidRPr="00F96FC7" w:rsidRDefault="00B40B81" w:rsidP="00BB0887">
            <w:pPr>
              <w:rPr>
                <w:rFonts w:ascii="Calibri" w:eastAsia="Calibri" w:hAnsi="Calibri" w:cs="Calibri"/>
                <w:sz w:val="22"/>
                <w:szCs w:val="22"/>
              </w:rPr>
            </w:pPr>
          </w:p>
          <w:p w14:paraId="7398E2BA"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As needed</w:t>
            </w:r>
          </w:p>
        </w:tc>
        <w:tc>
          <w:tcPr>
            <w:tcW w:w="1417" w:type="dxa"/>
          </w:tcPr>
          <w:p w14:paraId="4B3EF61A"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SLT</w:t>
            </w:r>
          </w:p>
          <w:p w14:paraId="497418F0"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All Staff</w:t>
            </w:r>
          </w:p>
          <w:p w14:paraId="05ED92B2" w14:textId="77777777" w:rsidR="00B40B81" w:rsidRPr="00F96FC7" w:rsidRDefault="00B40B81" w:rsidP="00BB0887">
            <w:pPr>
              <w:rPr>
                <w:rFonts w:ascii="Calibri" w:eastAsia="Calibri" w:hAnsi="Calibri" w:cs="Calibri"/>
                <w:sz w:val="22"/>
                <w:szCs w:val="22"/>
              </w:rPr>
            </w:pPr>
          </w:p>
          <w:p w14:paraId="06217289" w14:textId="77777777" w:rsidR="00B40B81" w:rsidRPr="00F96FC7" w:rsidRDefault="00B40B81" w:rsidP="00BB0887">
            <w:pPr>
              <w:rPr>
                <w:rFonts w:ascii="Calibri" w:eastAsia="Calibri" w:hAnsi="Calibri" w:cs="Calibri"/>
                <w:sz w:val="22"/>
                <w:szCs w:val="22"/>
              </w:rPr>
            </w:pPr>
          </w:p>
          <w:p w14:paraId="4C33AA44" w14:textId="77777777" w:rsidR="00B40B81" w:rsidRPr="00F96FC7" w:rsidRDefault="00B40B81" w:rsidP="00BB0887">
            <w:pPr>
              <w:rPr>
                <w:rFonts w:ascii="Calibri" w:eastAsia="Calibri" w:hAnsi="Calibri" w:cs="Calibri"/>
                <w:sz w:val="22"/>
                <w:szCs w:val="22"/>
              </w:rPr>
            </w:pPr>
          </w:p>
          <w:p w14:paraId="7517CAE4"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Head teacher</w:t>
            </w:r>
          </w:p>
          <w:p w14:paraId="2CCF8504"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Caretaker</w:t>
            </w:r>
          </w:p>
          <w:p w14:paraId="302EAB6B" w14:textId="77777777" w:rsidR="00B40B81" w:rsidRPr="00F96FC7" w:rsidRDefault="00B40B81" w:rsidP="00BB0887">
            <w:pPr>
              <w:rPr>
                <w:rFonts w:ascii="Calibri" w:eastAsia="Calibri" w:hAnsi="Calibri" w:cs="Calibri"/>
                <w:sz w:val="22"/>
                <w:szCs w:val="22"/>
              </w:rPr>
            </w:pPr>
          </w:p>
          <w:p w14:paraId="0972EDDC" w14:textId="77777777" w:rsidR="00B40B81" w:rsidRPr="00F96FC7" w:rsidRDefault="00B40B81" w:rsidP="00BB0887">
            <w:pPr>
              <w:rPr>
                <w:rFonts w:ascii="Calibri" w:eastAsia="Calibri" w:hAnsi="Calibri" w:cs="Calibri"/>
                <w:sz w:val="22"/>
                <w:szCs w:val="22"/>
              </w:rPr>
            </w:pPr>
          </w:p>
          <w:p w14:paraId="191BB710"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ALNCo’s</w:t>
            </w:r>
          </w:p>
        </w:tc>
        <w:tc>
          <w:tcPr>
            <w:tcW w:w="1418" w:type="dxa"/>
          </w:tcPr>
          <w:p w14:paraId="574AA5BF"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Emergency Routes / exits / alternative routes in classes</w:t>
            </w:r>
          </w:p>
          <w:p w14:paraId="65C56E6B" w14:textId="77777777" w:rsidR="00B40B81" w:rsidRPr="00F96FC7" w:rsidRDefault="00B40B81" w:rsidP="00BB0887">
            <w:pPr>
              <w:rPr>
                <w:rFonts w:ascii="Calibri" w:eastAsia="Calibri" w:hAnsi="Calibri" w:cs="Calibri"/>
                <w:sz w:val="22"/>
                <w:szCs w:val="22"/>
              </w:rPr>
            </w:pPr>
          </w:p>
          <w:p w14:paraId="6229FD80"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Individual evacuation plans where needed</w:t>
            </w:r>
          </w:p>
        </w:tc>
        <w:tc>
          <w:tcPr>
            <w:tcW w:w="2268" w:type="dxa"/>
          </w:tcPr>
          <w:p w14:paraId="7FEEF049" w14:textId="77777777" w:rsidR="00B40B81" w:rsidRPr="00F96FC7" w:rsidRDefault="00B40B81" w:rsidP="00BB0887">
            <w:pPr>
              <w:numPr>
                <w:ilvl w:val="0"/>
                <w:numId w:val="20"/>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All </w:t>
            </w:r>
            <w:proofErr w:type="gramStart"/>
            <w:r w:rsidRPr="00F96FC7">
              <w:rPr>
                <w:rFonts w:ascii="Calibri" w:eastAsia="Calibri" w:hAnsi="Calibri" w:cs="Calibri"/>
                <w:color w:val="000000"/>
                <w:sz w:val="22"/>
                <w:szCs w:val="22"/>
              </w:rPr>
              <w:t>staff,</w:t>
            </w:r>
            <w:proofErr w:type="gramEnd"/>
            <w:r w:rsidRPr="00F96FC7">
              <w:rPr>
                <w:rFonts w:ascii="Calibri" w:eastAsia="Calibri" w:hAnsi="Calibri" w:cs="Calibri"/>
                <w:color w:val="000000"/>
                <w:sz w:val="22"/>
                <w:szCs w:val="22"/>
              </w:rPr>
              <w:t xml:space="preserve"> learners and stakeholders are familiar with emergency routes, plans, procedures and alternative routes.</w:t>
            </w:r>
          </w:p>
          <w:p w14:paraId="0C852A17" w14:textId="77777777" w:rsidR="00B40B81" w:rsidRPr="00F96FC7" w:rsidRDefault="00B40B81" w:rsidP="00BB0887">
            <w:pPr>
              <w:numPr>
                <w:ilvl w:val="0"/>
                <w:numId w:val="20"/>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Emergency routes and exit plans clearly displayed in consistent location.</w:t>
            </w:r>
          </w:p>
          <w:p w14:paraId="6BAC7AB6" w14:textId="77777777" w:rsidR="00B40B81" w:rsidRPr="00F96FC7" w:rsidRDefault="00B40B81" w:rsidP="00BB0887">
            <w:pPr>
              <w:numPr>
                <w:ilvl w:val="0"/>
                <w:numId w:val="20"/>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All familiar with sound of alarm.</w:t>
            </w:r>
          </w:p>
          <w:p w14:paraId="52EC8776" w14:textId="77777777" w:rsidR="00B40B81" w:rsidRPr="00F96FC7" w:rsidRDefault="00B40B81" w:rsidP="00BB0887">
            <w:pPr>
              <w:numPr>
                <w:ilvl w:val="0"/>
                <w:numId w:val="20"/>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Alternative / individual plans placed where needed – all staff aware.</w:t>
            </w:r>
          </w:p>
          <w:p w14:paraId="5715908F" w14:textId="77777777" w:rsidR="00B40B81" w:rsidRPr="00F96FC7" w:rsidRDefault="00B40B81" w:rsidP="00BB0887">
            <w:pPr>
              <w:rPr>
                <w:rFonts w:ascii="Calibri" w:eastAsia="Calibri" w:hAnsi="Calibri" w:cs="Calibri"/>
                <w:sz w:val="22"/>
                <w:szCs w:val="22"/>
              </w:rPr>
            </w:pPr>
          </w:p>
        </w:tc>
        <w:tc>
          <w:tcPr>
            <w:tcW w:w="3402" w:type="dxa"/>
          </w:tcPr>
          <w:p w14:paraId="34D89EDA" w14:textId="030813D6" w:rsidR="00E32BB7" w:rsidRPr="00F96FC7" w:rsidRDefault="00873C34" w:rsidP="00BB0887">
            <w:pPr>
              <w:rPr>
                <w:rFonts w:ascii="Calibri" w:eastAsia="Calibri" w:hAnsi="Calibri" w:cs="Calibri"/>
                <w:sz w:val="22"/>
                <w:szCs w:val="22"/>
              </w:rPr>
            </w:pPr>
            <w:r w:rsidRPr="00F96FC7">
              <w:rPr>
                <w:rFonts w:ascii="Calibri" w:hAnsi="Calibri" w:cs="Calibri"/>
                <w:color w:val="000000"/>
                <w:sz w:val="22"/>
                <w:szCs w:val="22"/>
              </w:rPr>
              <w:t>Termly fire drills conducted; individual evacuation plans reviewed; all routes clear</w:t>
            </w:r>
          </w:p>
        </w:tc>
        <w:tc>
          <w:tcPr>
            <w:tcW w:w="1842" w:type="dxa"/>
          </w:tcPr>
          <w:p w14:paraId="71132BA1" w14:textId="6AB9BA35" w:rsidR="00B40B81" w:rsidRPr="00F96FC7" w:rsidRDefault="00F11BB1" w:rsidP="00E32BB7">
            <w:pPr>
              <w:rPr>
                <w:rFonts w:ascii="Calibri" w:eastAsia="Calibri" w:hAnsi="Calibri" w:cs="Calibri"/>
                <w:sz w:val="22"/>
                <w:szCs w:val="22"/>
              </w:rPr>
            </w:pPr>
            <w:r w:rsidRPr="00F96FC7">
              <w:rPr>
                <w:rFonts w:ascii="Calibri" w:hAnsi="Calibri" w:cs="Calibri"/>
                <w:color w:val="000000"/>
                <w:sz w:val="22"/>
                <w:szCs w:val="22"/>
              </w:rPr>
              <w:t>Fire drill records, weekly alarm tests, inspection logs</w:t>
            </w:r>
          </w:p>
        </w:tc>
      </w:tr>
      <w:tr w:rsidR="00B40B81" w:rsidRPr="00F96FC7" w14:paraId="717564E0" w14:textId="77777777" w:rsidTr="00A2529A">
        <w:trPr>
          <w:trHeight w:val="1388"/>
        </w:trPr>
        <w:tc>
          <w:tcPr>
            <w:tcW w:w="3544" w:type="dxa"/>
          </w:tcPr>
          <w:p w14:paraId="7AF6C016"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Movement on routes around classrooms are kept clear of obstructions.</w:t>
            </w:r>
          </w:p>
        </w:tc>
        <w:tc>
          <w:tcPr>
            <w:tcW w:w="1276" w:type="dxa"/>
          </w:tcPr>
          <w:p w14:paraId="67340539"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51B957D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SLT</w:t>
            </w:r>
          </w:p>
          <w:p w14:paraId="4E6C924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All Staff</w:t>
            </w:r>
          </w:p>
          <w:p w14:paraId="363565B8"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Learners</w:t>
            </w:r>
          </w:p>
        </w:tc>
        <w:tc>
          <w:tcPr>
            <w:tcW w:w="1418" w:type="dxa"/>
          </w:tcPr>
          <w:p w14:paraId="398C2434"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2268" w:type="dxa"/>
            <w:vMerge w:val="restart"/>
          </w:tcPr>
          <w:p w14:paraId="5055A8FE"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Physical environment increases the extent to which pupils with a disability can take advantage of education and associated services.</w:t>
            </w:r>
          </w:p>
          <w:p w14:paraId="01410AC5" w14:textId="77777777" w:rsidR="00B40B81" w:rsidRPr="00F96FC7" w:rsidRDefault="00B40B81" w:rsidP="00BB0887">
            <w:pPr>
              <w:pBdr>
                <w:top w:val="nil"/>
                <w:left w:val="nil"/>
                <w:bottom w:val="nil"/>
                <w:right w:val="nil"/>
                <w:between w:val="nil"/>
              </w:pBdr>
              <w:ind w:left="360"/>
              <w:rPr>
                <w:rFonts w:ascii="Calibri" w:eastAsia="Calibri" w:hAnsi="Calibri" w:cs="Calibri"/>
                <w:color w:val="000000"/>
                <w:sz w:val="22"/>
                <w:szCs w:val="22"/>
              </w:rPr>
            </w:pPr>
          </w:p>
          <w:p w14:paraId="3746C9A9"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All learners are safeguarded.</w:t>
            </w:r>
          </w:p>
          <w:p w14:paraId="31B324AD" w14:textId="77777777" w:rsidR="00B40B81" w:rsidRPr="00F96FC7" w:rsidRDefault="00B40B81" w:rsidP="00BB0887">
            <w:pPr>
              <w:rPr>
                <w:rFonts w:ascii="Calibri" w:eastAsia="Calibri" w:hAnsi="Calibri" w:cs="Calibri"/>
                <w:sz w:val="22"/>
                <w:szCs w:val="22"/>
              </w:rPr>
            </w:pPr>
          </w:p>
          <w:p w14:paraId="4092BC57" w14:textId="77777777" w:rsidR="00B40B81" w:rsidRPr="00F96FC7" w:rsidRDefault="00B40B81" w:rsidP="00BB0887">
            <w:pPr>
              <w:pBdr>
                <w:top w:val="nil"/>
                <w:left w:val="nil"/>
                <w:bottom w:val="nil"/>
                <w:right w:val="nil"/>
                <w:between w:val="nil"/>
              </w:pBdr>
              <w:ind w:left="360"/>
              <w:rPr>
                <w:rFonts w:ascii="Calibri" w:eastAsia="Calibri" w:hAnsi="Calibri" w:cs="Calibri"/>
                <w:color w:val="000000"/>
                <w:sz w:val="22"/>
                <w:szCs w:val="22"/>
              </w:rPr>
            </w:pPr>
          </w:p>
          <w:p w14:paraId="585037FC"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All </w:t>
            </w:r>
            <w:proofErr w:type="gramStart"/>
            <w:r w:rsidRPr="00F96FC7">
              <w:rPr>
                <w:rFonts w:ascii="Calibri" w:eastAsia="Calibri" w:hAnsi="Calibri" w:cs="Calibri"/>
                <w:color w:val="000000"/>
                <w:sz w:val="22"/>
                <w:szCs w:val="22"/>
              </w:rPr>
              <w:t>learners</w:t>
            </w:r>
            <w:proofErr w:type="gramEnd"/>
            <w:r w:rsidRPr="00F96FC7">
              <w:rPr>
                <w:rFonts w:ascii="Calibri" w:eastAsia="Calibri" w:hAnsi="Calibri" w:cs="Calibri"/>
                <w:color w:val="000000"/>
                <w:sz w:val="22"/>
                <w:szCs w:val="22"/>
              </w:rPr>
              <w:t xml:space="preserve"> needs are met.</w:t>
            </w:r>
          </w:p>
        </w:tc>
        <w:tc>
          <w:tcPr>
            <w:tcW w:w="3402" w:type="dxa"/>
          </w:tcPr>
          <w:p w14:paraId="1880AB58" w14:textId="2F87AF50" w:rsidR="00B40B81" w:rsidRPr="00F96FC7" w:rsidRDefault="00873C34" w:rsidP="00873C34">
            <w:pPr>
              <w:rPr>
                <w:rFonts w:ascii="Calibri" w:eastAsia="Calibri" w:hAnsi="Calibri" w:cs="Calibri"/>
                <w:sz w:val="22"/>
                <w:szCs w:val="22"/>
              </w:rPr>
            </w:pPr>
            <w:r w:rsidRPr="00F96FC7">
              <w:rPr>
                <w:rFonts w:ascii="Calibri" w:hAnsi="Calibri" w:cs="Calibri"/>
                <w:color w:val="000000"/>
                <w:sz w:val="22"/>
                <w:szCs w:val="22"/>
              </w:rPr>
              <w:lastRenderedPageBreak/>
              <w:t>Routes around classrooms monitored daily; furniture and resources arranged to maintain accessibility</w:t>
            </w:r>
          </w:p>
        </w:tc>
        <w:tc>
          <w:tcPr>
            <w:tcW w:w="1842" w:type="dxa"/>
          </w:tcPr>
          <w:p w14:paraId="47C1D0D5" w14:textId="05500B72"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Learning Walks, Termly 3-Tier Inspection, Staff Reports</w:t>
            </w:r>
          </w:p>
        </w:tc>
      </w:tr>
      <w:tr w:rsidR="00B40B81" w:rsidRPr="00F96FC7" w14:paraId="07A8BC4C" w14:textId="77777777" w:rsidTr="00A2529A">
        <w:trPr>
          <w:trHeight w:val="1388"/>
        </w:trPr>
        <w:tc>
          <w:tcPr>
            <w:tcW w:w="3544" w:type="dxa"/>
          </w:tcPr>
          <w:p w14:paraId="3FABDBFD" w14:textId="77777777" w:rsidR="00B40B81" w:rsidRPr="00F96FC7" w:rsidRDefault="00B40B81" w:rsidP="00BB0887">
            <w:pPr>
              <w:numPr>
                <w:ilvl w:val="0"/>
                <w:numId w:val="19"/>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Flooring maintenance ensure cleaning procedures reduce slip hazards </w:t>
            </w:r>
          </w:p>
          <w:p w14:paraId="3F234111" w14:textId="77777777" w:rsidR="00B40B81" w:rsidRPr="00F96FC7" w:rsidRDefault="00B40B81" w:rsidP="00BB0887">
            <w:p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 xml:space="preserve">- matting is well maintained and allow wheelchairs /operators to run smoothly </w:t>
            </w:r>
          </w:p>
          <w:p w14:paraId="4683FFF1" w14:textId="77777777" w:rsidR="00B40B81" w:rsidRPr="00F96FC7" w:rsidRDefault="00B40B81" w:rsidP="00BB0887">
            <w:pPr>
              <w:ind w:left="360"/>
              <w:rPr>
                <w:rFonts w:ascii="Calibri" w:eastAsia="Calibri" w:hAnsi="Calibri" w:cs="Calibri"/>
                <w:sz w:val="22"/>
                <w:szCs w:val="22"/>
              </w:rPr>
            </w:pPr>
            <w:r w:rsidRPr="00F96FC7">
              <w:rPr>
                <w:rFonts w:ascii="Calibri" w:eastAsia="Calibri" w:hAnsi="Calibri" w:cs="Calibri"/>
                <w:sz w:val="22"/>
                <w:szCs w:val="22"/>
              </w:rPr>
              <w:t>-  carpet areas are maintained and suitable for wheelchairs / operators to run smoothly.</w:t>
            </w:r>
          </w:p>
        </w:tc>
        <w:tc>
          <w:tcPr>
            <w:tcW w:w="1276" w:type="dxa"/>
          </w:tcPr>
          <w:p w14:paraId="50FEA76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5469E97F"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Caretaker</w:t>
            </w:r>
          </w:p>
          <w:p w14:paraId="7E2F925D" w14:textId="77777777" w:rsidR="00B40B81" w:rsidRPr="00F96FC7" w:rsidRDefault="00B40B81" w:rsidP="00BB0887">
            <w:pPr>
              <w:rPr>
                <w:rFonts w:ascii="Calibri" w:eastAsia="Calibri" w:hAnsi="Calibri" w:cs="Calibri"/>
                <w:sz w:val="22"/>
                <w:szCs w:val="22"/>
              </w:rPr>
            </w:pPr>
          </w:p>
          <w:p w14:paraId="020EE2D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Cleaners</w:t>
            </w:r>
          </w:p>
          <w:p w14:paraId="1020F88C" w14:textId="77777777" w:rsidR="00B40B81" w:rsidRPr="00F96FC7" w:rsidRDefault="00B40B81" w:rsidP="00BB0887">
            <w:pPr>
              <w:rPr>
                <w:rFonts w:ascii="Calibri" w:eastAsia="Calibri" w:hAnsi="Calibri" w:cs="Calibri"/>
                <w:sz w:val="22"/>
                <w:szCs w:val="22"/>
              </w:rPr>
            </w:pPr>
          </w:p>
        </w:tc>
        <w:tc>
          <w:tcPr>
            <w:tcW w:w="1418" w:type="dxa"/>
          </w:tcPr>
          <w:p w14:paraId="5BEBCD4E"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2268" w:type="dxa"/>
            <w:vMerge/>
          </w:tcPr>
          <w:p w14:paraId="00300DE5" w14:textId="77777777" w:rsidR="00B40B81" w:rsidRPr="00F96FC7" w:rsidRDefault="00B40B81" w:rsidP="00BB0887">
            <w:pPr>
              <w:widowControl w:val="0"/>
              <w:pBdr>
                <w:top w:val="nil"/>
                <w:left w:val="nil"/>
                <w:bottom w:val="nil"/>
                <w:right w:val="nil"/>
                <w:between w:val="nil"/>
              </w:pBdr>
              <w:spacing w:line="276" w:lineRule="auto"/>
              <w:rPr>
                <w:rFonts w:ascii="Calibri" w:eastAsia="Calibri" w:hAnsi="Calibri" w:cs="Calibri"/>
                <w:sz w:val="22"/>
                <w:szCs w:val="22"/>
              </w:rPr>
            </w:pPr>
          </w:p>
        </w:tc>
        <w:tc>
          <w:tcPr>
            <w:tcW w:w="3402" w:type="dxa"/>
          </w:tcPr>
          <w:p w14:paraId="4E91B486" w14:textId="4036F931" w:rsidR="00B40B81" w:rsidRPr="00F96FC7" w:rsidRDefault="00873C34" w:rsidP="00873C34">
            <w:pPr>
              <w:rPr>
                <w:rFonts w:ascii="Calibri" w:eastAsia="Calibri" w:hAnsi="Calibri" w:cs="Calibri"/>
                <w:sz w:val="22"/>
                <w:szCs w:val="22"/>
              </w:rPr>
            </w:pPr>
            <w:r w:rsidRPr="00F96FC7">
              <w:rPr>
                <w:rFonts w:ascii="Calibri" w:hAnsi="Calibri" w:cs="Calibri"/>
                <w:color w:val="000000"/>
                <w:sz w:val="22"/>
                <w:szCs w:val="22"/>
              </w:rPr>
              <w:t>Flooring inspections ongoing; minor repairs completed promptly; mats and carpets suitable for wheelchairs</w:t>
            </w:r>
          </w:p>
        </w:tc>
        <w:tc>
          <w:tcPr>
            <w:tcW w:w="1842" w:type="dxa"/>
          </w:tcPr>
          <w:p w14:paraId="02EE3660" w14:textId="24B9F1B4"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3-Tier Inspection, Health &amp; Safety Logs, Caretaker Reports</w:t>
            </w:r>
          </w:p>
        </w:tc>
      </w:tr>
      <w:tr w:rsidR="00B40B81" w:rsidRPr="00F96FC7" w14:paraId="618D74C9" w14:textId="77777777" w:rsidTr="00A2529A">
        <w:trPr>
          <w:trHeight w:val="1388"/>
        </w:trPr>
        <w:tc>
          <w:tcPr>
            <w:tcW w:w="3544" w:type="dxa"/>
          </w:tcPr>
          <w:p w14:paraId="6F4C64A9" w14:textId="77777777" w:rsidR="00B40B81" w:rsidRPr="00F96FC7" w:rsidRDefault="00B40B81" w:rsidP="00BB0887">
            <w:pPr>
              <w:pBdr>
                <w:top w:val="nil"/>
                <w:left w:val="nil"/>
                <w:bottom w:val="nil"/>
                <w:right w:val="nil"/>
                <w:between w:val="nil"/>
              </w:pBdr>
              <w:jc w:val="both"/>
              <w:rPr>
                <w:rFonts w:ascii="Calibri" w:eastAsia="Calibri" w:hAnsi="Calibri" w:cs="Calibri"/>
                <w:b/>
                <w:color w:val="0070C0"/>
                <w:sz w:val="22"/>
                <w:szCs w:val="22"/>
              </w:rPr>
            </w:pPr>
            <w:r w:rsidRPr="00F96FC7">
              <w:rPr>
                <w:rFonts w:ascii="Calibri" w:eastAsia="Calibri" w:hAnsi="Calibri" w:cs="Calibri"/>
                <w:b/>
                <w:color w:val="0070C0"/>
                <w:sz w:val="22"/>
                <w:szCs w:val="22"/>
              </w:rPr>
              <w:lastRenderedPageBreak/>
              <w:t>Further considerations:</w:t>
            </w:r>
          </w:p>
          <w:p w14:paraId="60BE88F1"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Ramps </w:t>
            </w:r>
          </w:p>
          <w:p w14:paraId="08986324"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Doors which open both ways for wheelchair users to be able to move around the school independently</w:t>
            </w:r>
          </w:p>
          <w:p w14:paraId="59200A88"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Switches are at an accessible height, where appropriate  </w:t>
            </w:r>
          </w:p>
          <w:p w14:paraId="3D40F4EC"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Floor surfaces – non-slip services, suitable for wheelchairs </w:t>
            </w:r>
          </w:p>
          <w:p w14:paraId="0000E2B2"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Signs are tactile for the visually impaired, especially in toilets etc. </w:t>
            </w:r>
          </w:p>
          <w:p w14:paraId="3D057BCA"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All notices at appropriate height</w:t>
            </w:r>
          </w:p>
          <w:p w14:paraId="166AC5E9" w14:textId="77777777" w:rsidR="00B40B81" w:rsidRPr="00F96FC7" w:rsidRDefault="00B40B81" w:rsidP="00BB0887">
            <w:pPr>
              <w:numPr>
                <w:ilvl w:val="0"/>
                <w:numId w:val="14"/>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Emergency exits - access for all children including those in wheelchairs.</w:t>
            </w:r>
          </w:p>
          <w:p w14:paraId="19372E86" w14:textId="77777777" w:rsidR="00B40B81" w:rsidRPr="00F96FC7" w:rsidRDefault="00B40B81" w:rsidP="00BB0887">
            <w:pPr>
              <w:pBdr>
                <w:top w:val="nil"/>
                <w:left w:val="nil"/>
                <w:bottom w:val="nil"/>
                <w:right w:val="nil"/>
                <w:between w:val="nil"/>
              </w:pBdr>
              <w:rPr>
                <w:rFonts w:ascii="Calibri" w:eastAsia="Calibri" w:hAnsi="Calibri" w:cs="Calibri"/>
                <w:color w:val="000000"/>
                <w:sz w:val="22"/>
                <w:szCs w:val="22"/>
              </w:rPr>
            </w:pPr>
          </w:p>
        </w:tc>
        <w:tc>
          <w:tcPr>
            <w:tcW w:w="1276" w:type="dxa"/>
          </w:tcPr>
          <w:p w14:paraId="75008AF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Ongoing</w:t>
            </w:r>
          </w:p>
        </w:tc>
        <w:tc>
          <w:tcPr>
            <w:tcW w:w="1417" w:type="dxa"/>
          </w:tcPr>
          <w:p w14:paraId="30E02017"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Head teacher</w:t>
            </w:r>
          </w:p>
          <w:p w14:paraId="213BDDA9" w14:textId="77777777" w:rsidR="00B40B81" w:rsidRPr="00F96FC7" w:rsidRDefault="00B40B81" w:rsidP="00BB0887">
            <w:pPr>
              <w:rPr>
                <w:rFonts w:ascii="Calibri" w:eastAsia="Calibri" w:hAnsi="Calibri" w:cs="Calibri"/>
                <w:sz w:val="22"/>
                <w:szCs w:val="22"/>
              </w:rPr>
            </w:pPr>
          </w:p>
          <w:p w14:paraId="10B364EE"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Health and Safety</w:t>
            </w:r>
          </w:p>
          <w:p w14:paraId="4D33AB58" w14:textId="77777777" w:rsidR="00B40B81" w:rsidRPr="00F96FC7" w:rsidRDefault="00B40B81" w:rsidP="00BB0887">
            <w:pPr>
              <w:rPr>
                <w:rFonts w:ascii="Calibri" w:eastAsia="Calibri" w:hAnsi="Calibri" w:cs="Calibri"/>
                <w:sz w:val="22"/>
                <w:szCs w:val="22"/>
              </w:rPr>
            </w:pPr>
          </w:p>
          <w:p w14:paraId="5241213D"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Caretaker</w:t>
            </w:r>
          </w:p>
          <w:p w14:paraId="27A50BEF" w14:textId="77777777" w:rsidR="00B40B81" w:rsidRPr="00F96FC7" w:rsidRDefault="00B40B81" w:rsidP="00BB0887">
            <w:pPr>
              <w:rPr>
                <w:rFonts w:ascii="Calibri" w:eastAsia="Calibri" w:hAnsi="Calibri" w:cs="Calibri"/>
                <w:sz w:val="22"/>
                <w:szCs w:val="22"/>
              </w:rPr>
            </w:pPr>
          </w:p>
          <w:p w14:paraId="01C7A373"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Vale of Glamorgan Council</w:t>
            </w:r>
          </w:p>
        </w:tc>
        <w:tc>
          <w:tcPr>
            <w:tcW w:w="1418" w:type="dxa"/>
          </w:tcPr>
          <w:p w14:paraId="62D61B29" w14:textId="77777777" w:rsidR="00B40B81" w:rsidRPr="00F96FC7" w:rsidRDefault="00B40B81" w:rsidP="00BB0887">
            <w:pPr>
              <w:rPr>
                <w:rFonts w:ascii="Calibri" w:eastAsia="Calibri" w:hAnsi="Calibri" w:cs="Calibri"/>
                <w:sz w:val="22"/>
                <w:szCs w:val="22"/>
              </w:rPr>
            </w:pPr>
            <w:r w:rsidRPr="00F96FC7">
              <w:rPr>
                <w:rFonts w:ascii="Calibri" w:eastAsia="Calibri" w:hAnsi="Calibri" w:cs="Calibri"/>
                <w:sz w:val="22"/>
                <w:szCs w:val="22"/>
              </w:rPr>
              <w:t>Where possible / as appropriate</w:t>
            </w:r>
          </w:p>
        </w:tc>
        <w:tc>
          <w:tcPr>
            <w:tcW w:w="2268" w:type="dxa"/>
            <w:vMerge/>
          </w:tcPr>
          <w:p w14:paraId="4ADCF06D" w14:textId="77777777" w:rsidR="00B40B81" w:rsidRPr="00F96FC7" w:rsidRDefault="00B40B81" w:rsidP="00BB0887">
            <w:pPr>
              <w:widowControl w:val="0"/>
              <w:pBdr>
                <w:top w:val="nil"/>
                <w:left w:val="nil"/>
                <w:bottom w:val="nil"/>
                <w:right w:val="nil"/>
                <w:between w:val="nil"/>
              </w:pBdr>
              <w:spacing w:line="276" w:lineRule="auto"/>
              <w:rPr>
                <w:rFonts w:ascii="Calibri" w:eastAsia="Calibri" w:hAnsi="Calibri" w:cs="Calibri"/>
                <w:sz w:val="22"/>
                <w:szCs w:val="22"/>
              </w:rPr>
            </w:pPr>
          </w:p>
        </w:tc>
        <w:tc>
          <w:tcPr>
            <w:tcW w:w="3402" w:type="dxa"/>
          </w:tcPr>
          <w:p w14:paraId="2EAAC373" w14:textId="2C5875FC"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Needs assessment for ramps, accessible doors, switches, non-slip floors, tactile signage ongoing; improvements implemented as resources allow</w:t>
            </w:r>
          </w:p>
        </w:tc>
        <w:tc>
          <w:tcPr>
            <w:tcW w:w="1842" w:type="dxa"/>
          </w:tcPr>
          <w:p w14:paraId="12444EBD" w14:textId="127D8963" w:rsidR="00B40B81" w:rsidRPr="00F96FC7" w:rsidRDefault="00F11BB1" w:rsidP="00BB0887">
            <w:pPr>
              <w:rPr>
                <w:rFonts w:ascii="Calibri" w:eastAsia="Calibri" w:hAnsi="Calibri" w:cs="Calibri"/>
                <w:sz w:val="22"/>
                <w:szCs w:val="22"/>
              </w:rPr>
            </w:pPr>
            <w:r w:rsidRPr="00F96FC7">
              <w:rPr>
                <w:rFonts w:ascii="Calibri" w:hAnsi="Calibri" w:cs="Calibri"/>
                <w:color w:val="000000"/>
                <w:sz w:val="22"/>
                <w:szCs w:val="22"/>
              </w:rPr>
              <w:t>Termly review meetings, risk assessments, SLT report</w:t>
            </w:r>
          </w:p>
        </w:tc>
      </w:tr>
      <w:tr w:rsidR="00582D48" w:rsidRPr="00F96FC7" w14:paraId="09B02120" w14:textId="77777777" w:rsidTr="00582D48">
        <w:tc>
          <w:tcPr>
            <w:tcW w:w="15167" w:type="dxa"/>
            <w:gridSpan w:val="7"/>
            <w:shd w:val="clear" w:color="auto" w:fill="E8E8E8" w:themeFill="background2"/>
          </w:tcPr>
          <w:p w14:paraId="2D4D4DD8" w14:textId="1FF4802A" w:rsidR="00582D48" w:rsidRPr="00F96FC7" w:rsidRDefault="00582D48" w:rsidP="00BB0887">
            <w:pPr>
              <w:pBdr>
                <w:top w:val="nil"/>
                <w:left w:val="nil"/>
                <w:bottom w:val="nil"/>
                <w:right w:val="nil"/>
                <w:between w:val="nil"/>
              </w:pBdr>
              <w:ind w:left="360"/>
              <w:jc w:val="center"/>
              <w:rPr>
                <w:rFonts w:ascii="Calibri" w:eastAsia="Calibri" w:hAnsi="Calibri" w:cs="Calibri"/>
                <w:color w:val="0432FF"/>
                <w:sz w:val="22"/>
                <w:szCs w:val="22"/>
              </w:rPr>
            </w:pPr>
            <w:r w:rsidRPr="00F96FC7">
              <w:rPr>
                <w:rFonts w:ascii="Calibri" w:eastAsia="Calibri" w:hAnsi="Calibri" w:cs="Calibri"/>
                <w:b/>
                <w:color w:val="0432FF"/>
                <w:sz w:val="22"/>
                <w:szCs w:val="22"/>
              </w:rPr>
              <w:t xml:space="preserve">Physical Access </w:t>
            </w:r>
            <w:r w:rsidRPr="00F96FC7">
              <w:rPr>
                <w:rFonts w:ascii="Calibri" w:hAnsi="Calibri" w:cs="Calibri"/>
                <w:b/>
                <w:color w:val="0432FF"/>
                <w:sz w:val="22"/>
                <w:szCs w:val="22"/>
              </w:rPr>
              <w:t>– Termly Evaluations</w:t>
            </w:r>
          </w:p>
        </w:tc>
      </w:tr>
      <w:tr w:rsidR="00582D48" w:rsidRPr="00F96FC7" w14:paraId="0EADA17F" w14:textId="77777777" w:rsidTr="00582D48">
        <w:tc>
          <w:tcPr>
            <w:tcW w:w="15167" w:type="dxa"/>
            <w:gridSpan w:val="7"/>
          </w:tcPr>
          <w:p w14:paraId="4F1A3E84" w14:textId="77777777" w:rsidR="00582D48" w:rsidRDefault="00582D48" w:rsidP="00BB0887">
            <w:pPr>
              <w:pBdr>
                <w:top w:val="nil"/>
                <w:left w:val="nil"/>
                <w:bottom w:val="nil"/>
                <w:right w:val="nil"/>
                <w:between w:val="nil"/>
              </w:pBdr>
              <w:rPr>
                <w:rFonts w:ascii="Calibri" w:eastAsia="Calibri" w:hAnsi="Calibri" w:cs="Calibri"/>
                <w:b/>
                <w:bCs/>
                <w:color w:val="0432FF"/>
                <w:sz w:val="22"/>
                <w:szCs w:val="22"/>
                <w:u w:val="single"/>
              </w:rPr>
            </w:pPr>
          </w:p>
          <w:p w14:paraId="5156A4B2" w14:textId="77777777" w:rsidR="00B27AA8" w:rsidRPr="00F96FC7" w:rsidRDefault="00B27AA8" w:rsidP="00BB0887">
            <w:pPr>
              <w:pBdr>
                <w:top w:val="nil"/>
                <w:left w:val="nil"/>
                <w:bottom w:val="nil"/>
                <w:right w:val="nil"/>
                <w:between w:val="nil"/>
              </w:pBdr>
              <w:rPr>
                <w:rFonts w:ascii="Calibri" w:eastAsia="Calibri" w:hAnsi="Calibri" w:cs="Calibri"/>
                <w:b/>
                <w:bCs/>
                <w:color w:val="0432FF"/>
                <w:sz w:val="22"/>
                <w:szCs w:val="22"/>
                <w:u w:val="single"/>
              </w:rPr>
            </w:pPr>
          </w:p>
          <w:p w14:paraId="3CDD3E59" w14:textId="77777777" w:rsidR="00582D48" w:rsidRPr="00F96FC7" w:rsidRDefault="00582D48" w:rsidP="00BB0887">
            <w:pPr>
              <w:pBdr>
                <w:top w:val="nil"/>
                <w:left w:val="nil"/>
                <w:bottom w:val="nil"/>
                <w:right w:val="nil"/>
                <w:between w:val="nil"/>
              </w:pBdr>
              <w:rPr>
                <w:rFonts w:ascii="Calibri" w:eastAsia="Calibri" w:hAnsi="Calibri" w:cs="Calibri"/>
                <w:b/>
                <w:bCs/>
                <w:color w:val="0432FF"/>
                <w:sz w:val="22"/>
                <w:szCs w:val="22"/>
                <w:u w:val="single"/>
              </w:rPr>
            </w:pPr>
          </w:p>
        </w:tc>
      </w:tr>
    </w:tbl>
    <w:p w14:paraId="0AC631D8" w14:textId="77777777" w:rsidR="00B40B81" w:rsidRPr="00F96FC7" w:rsidRDefault="00B40B81" w:rsidP="00B40B81">
      <w:pPr>
        <w:pBdr>
          <w:top w:val="nil"/>
          <w:left w:val="nil"/>
          <w:bottom w:val="nil"/>
          <w:right w:val="nil"/>
          <w:between w:val="nil"/>
        </w:pBdr>
        <w:rPr>
          <w:rFonts w:ascii="Calibri" w:eastAsia="Calibri" w:hAnsi="Calibri" w:cs="Calibri"/>
          <w:color w:val="000000"/>
          <w:sz w:val="22"/>
          <w:szCs w:val="22"/>
        </w:rPr>
      </w:pPr>
    </w:p>
    <w:p w14:paraId="4FE07848" w14:textId="77777777" w:rsidR="001B1A41" w:rsidRPr="00F96FC7" w:rsidRDefault="001B1A41" w:rsidP="00F96FC7">
      <w:pPr>
        <w:rPr>
          <w:rFonts w:ascii="Calibri" w:eastAsia="Calibri" w:hAnsi="Calibri" w:cs="Calibri"/>
          <w:b/>
          <w:color w:val="000000"/>
          <w:sz w:val="22"/>
          <w:szCs w:val="22"/>
          <w:u w:val="single"/>
        </w:rPr>
      </w:pPr>
    </w:p>
    <w:p w14:paraId="6E2A67C9" w14:textId="77777777" w:rsidR="001B1A41" w:rsidRPr="00F96FC7" w:rsidRDefault="001B1A41" w:rsidP="001B1A41">
      <w:pPr>
        <w:jc w:val="center"/>
        <w:rPr>
          <w:rFonts w:ascii="Calibri" w:eastAsia="Calibri" w:hAnsi="Calibri" w:cs="Calibri"/>
          <w:b/>
          <w:color w:val="0432FF"/>
          <w:sz w:val="22"/>
          <w:szCs w:val="22"/>
          <w:u w:val="single"/>
        </w:rPr>
      </w:pPr>
      <w:r w:rsidRPr="00F96FC7">
        <w:rPr>
          <w:rFonts w:ascii="Calibri" w:eastAsia="Calibri" w:hAnsi="Calibri" w:cs="Calibri"/>
          <w:b/>
          <w:color w:val="0432FF"/>
          <w:sz w:val="22"/>
          <w:szCs w:val="22"/>
          <w:u w:val="single"/>
        </w:rPr>
        <w:t>ACCESSIBILITY ACTION PLAN September 2025 - 2029</w:t>
      </w:r>
    </w:p>
    <w:p w14:paraId="7FD772FE" w14:textId="77777777" w:rsidR="00B40B81" w:rsidRPr="00F96FC7" w:rsidRDefault="00B40B81" w:rsidP="00B40B81">
      <w:pPr>
        <w:pBdr>
          <w:top w:val="nil"/>
          <w:left w:val="nil"/>
          <w:bottom w:val="nil"/>
          <w:right w:val="nil"/>
          <w:between w:val="nil"/>
        </w:pBdr>
        <w:jc w:val="both"/>
        <w:rPr>
          <w:rFonts w:ascii="Calibri" w:eastAsia="Calibri" w:hAnsi="Calibri" w:cs="Calibri"/>
          <w:b/>
          <w:color w:val="000000"/>
          <w:sz w:val="22"/>
          <w:szCs w:val="22"/>
        </w:rPr>
      </w:pPr>
      <w:r w:rsidRPr="00F96FC7">
        <w:rPr>
          <w:rFonts w:ascii="Calibri" w:eastAsia="Calibri" w:hAnsi="Calibri" w:cs="Calibri"/>
          <w:b/>
          <w:color w:val="000000"/>
          <w:sz w:val="22"/>
          <w:szCs w:val="22"/>
        </w:rPr>
        <w:t xml:space="preserve">                                                                                   </w:t>
      </w:r>
    </w:p>
    <w:tbl>
      <w:tblPr>
        <w:tblW w:w="15219"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
        <w:gridCol w:w="3119"/>
        <w:gridCol w:w="1417"/>
        <w:gridCol w:w="1701"/>
        <w:gridCol w:w="1418"/>
        <w:gridCol w:w="2409"/>
        <w:gridCol w:w="3119"/>
        <w:gridCol w:w="1950"/>
        <w:gridCol w:w="34"/>
      </w:tblGrid>
      <w:tr w:rsidR="00B40B81" w:rsidRPr="00F96FC7" w14:paraId="0B1CD193" w14:textId="77777777" w:rsidTr="00582D48">
        <w:trPr>
          <w:gridAfter w:val="1"/>
          <w:wAfter w:w="34" w:type="dxa"/>
          <w:trHeight w:val="283"/>
        </w:trPr>
        <w:tc>
          <w:tcPr>
            <w:tcW w:w="15185" w:type="dxa"/>
            <w:gridSpan w:val="8"/>
            <w:shd w:val="clear" w:color="auto" w:fill="D9D9D9"/>
          </w:tcPr>
          <w:p w14:paraId="076364C0"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color w:val="0432FF"/>
                <w:sz w:val="22"/>
                <w:szCs w:val="22"/>
              </w:rPr>
              <w:t>ACCESS TO INFORMATION</w:t>
            </w:r>
          </w:p>
        </w:tc>
      </w:tr>
      <w:tr w:rsidR="00B40B81" w:rsidRPr="00F96FC7" w14:paraId="5A9A1E2A" w14:textId="77777777" w:rsidTr="00582D48">
        <w:trPr>
          <w:gridAfter w:val="1"/>
          <w:wAfter w:w="34" w:type="dxa"/>
          <w:trHeight w:val="755"/>
        </w:trPr>
        <w:tc>
          <w:tcPr>
            <w:tcW w:w="15185" w:type="dxa"/>
            <w:gridSpan w:val="8"/>
          </w:tcPr>
          <w:p w14:paraId="6BA0B43D" w14:textId="77777777" w:rsidR="00B40B81" w:rsidRPr="00F96FC7" w:rsidRDefault="00B40B81" w:rsidP="00BB0887">
            <w:pPr>
              <w:numPr>
                <w:ilvl w:val="0"/>
                <w:numId w:val="25"/>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To improve the delivery and suitability of information to pupils who are disabled.</w:t>
            </w:r>
          </w:p>
          <w:p w14:paraId="0F2F7F13" w14:textId="77777777" w:rsidR="00B40B81" w:rsidRPr="00F96FC7" w:rsidRDefault="00B40B81" w:rsidP="00BB0887">
            <w:pPr>
              <w:numPr>
                <w:ilvl w:val="0"/>
                <w:numId w:val="25"/>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Any information gathered is dealt with sensitively and in line with data protection regulations. Parents have access to any information kept about their child.  Parents and pupils are always involved in adjustments made relating to any issues to do with disability.</w:t>
            </w:r>
          </w:p>
          <w:p w14:paraId="2C2AB992" w14:textId="0AC32C50" w:rsidR="00B40B81" w:rsidRPr="00F96FC7" w:rsidRDefault="00B40B81" w:rsidP="00BB0887">
            <w:pPr>
              <w:numPr>
                <w:ilvl w:val="0"/>
                <w:numId w:val="25"/>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Information collected may be used to review, analyse progress and be used as basis for preparing action plans. The impact of policies and practi</w:t>
            </w:r>
            <w:r w:rsidR="001B1A41" w:rsidRPr="00F96FC7">
              <w:rPr>
                <w:rFonts w:ascii="Calibri" w:eastAsia="Calibri" w:hAnsi="Calibri" w:cs="Calibri"/>
                <w:color w:val="000000"/>
                <w:sz w:val="22"/>
                <w:szCs w:val="22"/>
              </w:rPr>
              <w:t>c</w:t>
            </w:r>
            <w:r w:rsidRPr="00F96FC7">
              <w:rPr>
                <w:rFonts w:ascii="Calibri" w:eastAsia="Calibri" w:hAnsi="Calibri" w:cs="Calibri"/>
                <w:color w:val="000000"/>
                <w:sz w:val="22"/>
                <w:szCs w:val="22"/>
              </w:rPr>
              <w:t>es on disabled pupils and adults will be assessed within a rolling programme of policy review. The school will decide which policies and practi</w:t>
            </w:r>
            <w:r w:rsidR="001B1A41" w:rsidRPr="00F96FC7">
              <w:rPr>
                <w:rFonts w:ascii="Calibri" w:eastAsia="Calibri" w:hAnsi="Calibri" w:cs="Calibri"/>
                <w:color w:val="000000"/>
                <w:sz w:val="22"/>
                <w:szCs w:val="22"/>
              </w:rPr>
              <w:t>c</w:t>
            </w:r>
            <w:r w:rsidRPr="00F96FC7">
              <w:rPr>
                <w:rFonts w:ascii="Calibri" w:eastAsia="Calibri" w:hAnsi="Calibri" w:cs="Calibri"/>
                <w:color w:val="000000"/>
                <w:sz w:val="22"/>
                <w:szCs w:val="22"/>
              </w:rPr>
              <w:t>es have the biggest impact on disability and equality and which need to be assessed first.</w:t>
            </w:r>
          </w:p>
          <w:p w14:paraId="7E1DDC51" w14:textId="77777777" w:rsidR="00B40B81" w:rsidRPr="00F96FC7" w:rsidRDefault="00B40B81" w:rsidP="00BB0887">
            <w:pPr>
              <w:pBdr>
                <w:top w:val="nil"/>
                <w:left w:val="nil"/>
                <w:bottom w:val="nil"/>
                <w:right w:val="nil"/>
                <w:between w:val="nil"/>
              </w:pBdr>
              <w:jc w:val="both"/>
              <w:rPr>
                <w:rFonts w:ascii="Calibri" w:eastAsia="Calibri" w:hAnsi="Calibri" w:cs="Calibri"/>
                <w:color w:val="000000"/>
                <w:sz w:val="22"/>
                <w:szCs w:val="22"/>
              </w:rPr>
            </w:pPr>
          </w:p>
        </w:tc>
      </w:tr>
      <w:tr w:rsidR="00B40B81" w:rsidRPr="00F96FC7" w14:paraId="03D3AC46" w14:textId="77777777" w:rsidTr="00A2529A">
        <w:trPr>
          <w:gridAfter w:val="1"/>
          <w:wAfter w:w="34" w:type="dxa"/>
          <w:trHeight w:val="441"/>
        </w:trPr>
        <w:tc>
          <w:tcPr>
            <w:tcW w:w="3171" w:type="dxa"/>
            <w:gridSpan w:val="2"/>
            <w:shd w:val="clear" w:color="auto" w:fill="D9D9D9"/>
          </w:tcPr>
          <w:p w14:paraId="65840C25"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 xml:space="preserve">Action </w:t>
            </w:r>
          </w:p>
        </w:tc>
        <w:tc>
          <w:tcPr>
            <w:tcW w:w="1417" w:type="dxa"/>
            <w:shd w:val="clear" w:color="auto" w:fill="D9D9D9"/>
          </w:tcPr>
          <w:p w14:paraId="15D2CDF2"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Timescale</w:t>
            </w:r>
          </w:p>
        </w:tc>
        <w:tc>
          <w:tcPr>
            <w:tcW w:w="1701" w:type="dxa"/>
            <w:shd w:val="clear" w:color="auto" w:fill="D9D9D9"/>
          </w:tcPr>
          <w:p w14:paraId="533382F9"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Person/s Responsible</w:t>
            </w:r>
          </w:p>
        </w:tc>
        <w:tc>
          <w:tcPr>
            <w:tcW w:w="1418" w:type="dxa"/>
            <w:shd w:val="clear" w:color="auto" w:fill="D9D9D9"/>
          </w:tcPr>
          <w:p w14:paraId="7A345DED"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Resources</w:t>
            </w:r>
          </w:p>
        </w:tc>
        <w:tc>
          <w:tcPr>
            <w:tcW w:w="2409" w:type="dxa"/>
            <w:shd w:val="clear" w:color="auto" w:fill="D9D9D9"/>
          </w:tcPr>
          <w:p w14:paraId="46043446"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Success Criteria</w:t>
            </w:r>
          </w:p>
        </w:tc>
        <w:tc>
          <w:tcPr>
            <w:tcW w:w="3119" w:type="dxa"/>
            <w:shd w:val="clear" w:color="auto" w:fill="D9D9D9"/>
          </w:tcPr>
          <w:p w14:paraId="2A563FEA"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Progress</w:t>
            </w:r>
          </w:p>
        </w:tc>
        <w:tc>
          <w:tcPr>
            <w:tcW w:w="1950" w:type="dxa"/>
            <w:shd w:val="clear" w:color="auto" w:fill="D9D9D9"/>
          </w:tcPr>
          <w:p w14:paraId="49DECFB8"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Monitoring and Evaluation</w:t>
            </w:r>
          </w:p>
        </w:tc>
      </w:tr>
      <w:tr w:rsidR="00B40B81" w:rsidRPr="00F96FC7" w14:paraId="3D5C2F3D" w14:textId="77777777" w:rsidTr="00A2529A">
        <w:trPr>
          <w:gridAfter w:val="1"/>
          <w:wAfter w:w="34" w:type="dxa"/>
          <w:trHeight w:val="441"/>
        </w:trPr>
        <w:tc>
          <w:tcPr>
            <w:tcW w:w="3171" w:type="dxa"/>
            <w:gridSpan w:val="2"/>
          </w:tcPr>
          <w:p w14:paraId="6A84B884"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b/>
                <w:color w:val="000000"/>
                <w:sz w:val="22"/>
                <w:szCs w:val="22"/>
              </w:rPr>
            </w:pPr>
            <w:r w:rsidRPr="00F96FC7">
              <w:rPr>
                <w:rFonts w:ascii="Calibri" w:eastAsia="Calibri" w:hAnsi="Calibri" w:cs="Calibri"/>
                <w:color w:val="000000"/>
                <w:sz w:val="22"/>
                <w:szCs w:val="22"/>
              </w:rPr>
              <w:lastRenderedPageBreak/>
              <w:t>Parents inform school of any disability or specific needs of their child to enable necessary adjustments to be made.</w:t>
            </w:r>
          </w:p>
        </w:tc>
        <w:tc>
          <w:tcPr>
            <w:tcW w:w="1417" w:type="dxa"/>
          </w:tcPr>
          <w:p w14:paraId="00A79DE9"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Ongoing</w:t>
            </w:r>
          </w:p>
        </w:tc>
        <w:tc>
          <w:tcPr>
            <w:tcW w:w="1701" w:type="dxa"/>
          </w:tcPr>
          <w:p w14:paraId="3961B415"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ALNCO’s</w:t>
            </w:r>
          </w:p>
          <w:p w14:paraId="74466B8F"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Business Manager</w:t>
            </w:r>
          </w:p>
        </w:tc>
        <w:tc>
          <w:tcPr>
            <w:tcW w:w="1418" w:type="dxa"/>
          </w:tcPr>
          <w:p w14:paraId="4C9941C3" w14:textId="77777777" w:rsidR="00B40B81" w:rsidRPr="00F96FC7" w:rsidRDefault="00B40B81" w:rsidP="00BB0887">
            <w:pPr>
              <w:rPr>
                <w:rFonts w:ascii="Calibri" w:eastAsia="Calibri" w:hAnsi="Calibri" w:cs="Calibri"/>
                <w:b/>
                <w:sz w:val="22"/>
                <w:szCs w:val="22"/>
              </w:rPr>
            </w:pPr>
          </w:p>
        </w:tc>
        <w:tc>
          <w:tcPr>
            <w:tcW w:w="2409" w:type="dxa"/>
          </w:tcPr>
          <w:p w14:paraId="2E7CB693"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Parents provide information where appropriate.</w:t>
            </w:r>
          </w:p>
        </w:tc>
        <w:tc>
          <w:tcPr>
            <w:tcW w:w="3119" w:type="dxa"/>
          </w:tcPr>
          <w:p w14:paraId="0174EBFD" w14:textId="2927C7E3" w:rsidR="00B40B81" w:rsidRPr="00F96FC7" w:rsidRDefault="00F96FC7" w:rsidP="00BB0887">
            <w:pPr>
              <w:jc w:val="center"/>
              <w:rPr>
                <w:rFonts w:ascii="Calibri" w:eastAsia="Calibri" w:hAnsi="Calibri" w:cs="Calibri"/>
                <w:sz w:val="22"/>
                <w:szCs w:val="22"/>
              </w:rPr>
            </w:pPr>
            <w:r w:rsidRPr="00F96FC7">
              <w:rPr>
                <w:rFonts w:ascii="Calibri" w:hAnsi="Calibri" w:cs="Calibri"/>
                <w:color w:val="000000"/>
                <w:sz w:val="22"/>
                <w:szCs w:val="22"/>
              </w:rPr>
              <w:t>Parents regularly inform school of any disability or specific needs; necessary adjustments made promptly</w:t>
            </w:r>
          </w:p>
        </w:tc>
        <w:tc>
          <w:tcPr>
            <w:tcW w:w="1950" w:type="dxa"/>
          </w:tcPr>
          <w:p w14:paraId="4BB36CA7" w14:textId="616535D8" w:rsidR="00B40B81" w:rsidRPr="00F96FC7" w:rsidRDefault="00F96FC7" w:rsidP="00BB0887">
            <w:pPr>
              <w:rPr>
                <w:rFonts w:ascii="Calibri" w:eastAsia="Calibri" w:hAnsi="Calibri" w:cs="Calibri"/>
                <w:sz w:val="22"/>
                <w:szCs w:val="22"/>
              </w:rPr>
            </w:pPr>
            <w:r w:rsidRPr="00F96FC7">
              <w:rPr>
                <w:rFonts w:ascii="Calibri" w:hAnsi="Calibri" w:cs="Calibri"/>
                <w:color w:val="000000"/>
                <w:sz w:val="22"/>
                <w:szCs w:val="22"/>
              </w:rPr>
              <w:t>Termly review of ALNCo records, Parent feedback, SLT and Governing Body reports</w:t>
            </w:r>
          </w:p>
        </w:tc>
      </w:tr>
      <w:tr w:rsidR="00B40B81" w:rsidRPr="00F96FC7" w14:paraId="40E46175" w14:textId="77777777" w:rsidTr="00A2529A">
        <w:trPr>
          <w:gridAfter w:val="1"/>
          <w:wAfter w:w="34" w:type="dxa"/>
          <w:trHeight w:val="441"/>
        </w:trPr>
        <w:tc>
          <w:tcPr>
            <w:tcW w:w="3171" w:type="dxa"/>
            <w:gridSpan w:val="2"/>
          </w:tcPr>
          <w:p w14:paraId="148D1892"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b/>
                <w:color w:val="000000"/>
                <w:sz w:val="22"/>
                <w:szCs w:val="22"/>
              </w:rPr>
            </w:pPr>
            <w:r w:rsidRPr="00F96FC7">
              <w:rPr>
                <w:rFonts w:ascii="Calibri" w:eastAsia="Calibri" w:hAnsi="Calibri" w:cs="Calibri"/>
                <w:color w:val="000000"/>
                <w:sz w:val="22"/>
                <w:szCs w:val="22"/>
              </w:rPr>
              <w:t>Pupils with disabilities are provided with information. Curriculum enables all individuals to access same opportunities.</w:t>
            </w:r>
          </w:p>
        </w:tc>
        <w:tc>
          <w:tcPr>
            <w:tcW w:w="1417" w:type="dxa"/>
          </w:tcPr>
          <w:p w14:paraId="03F4519D"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Ongoing</w:t>
            </w:r>
          </w:p>
        </w:tc>
        <w:tc>
          <w:tcPr>
            <w:tcW w:w="1701" w:type="dxa"/>
          </w:tcPr>
          <w:p w14:paraId="4EEBACD5"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ALNCO’s</w:t>
            </w:r>
          </w:p>
          <w:p w14:paraId="42523514"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SLT</w:t>
            </w:r>
          </w:p>
          <w:p w14:paraId="66CB27F7"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All staff</w:t>
            </w:r>
          </w:p>
        </w:tc>
        <w:tc>
          <w:tcPr>
            <w:tcW w:w="1418" w:type="dxa"/>
          </w:tcPr>
          <w:p w14:paraId="1AC9178F" w14:textId="77777777" w:rsidR="00B40B81" w:rsidRPr="00F96FC7" w:rsidRDefault="00B40B81" w:rsidP="00BB0887">
            <w:pPr>
              <w:rPr>
                <w:rFonts w:ascii="Calibri" w:eastAsia="Calibri" w:hAnsi="Calibri" w:cs="Calibri"/>
                <w:b/>
                <w:sz w:val="22"/>
                <w:szCs w:val="22"/>
              </w:rPr>
            </w:pPr>
          </w:p>
        </w:tc>
        <w:tc>
          <w:tcPr>
            <w:tcW w:w="2409" w:type="dxa"/>
          </w:tcPr>
          <w:p w14:paraId="2F9980D9"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Pupils are aware of their entitlements and take part in the opportunities available.</w:t>
            </w:r>
          </w:p>
        </w:tc>
        <w:tc>
          <w:tcPr>
            <w:tcW w:w="3119" w:type="dxa"/>
          </w:tcPr>
          <w:p w14:paraId="2EF0CBA4" w14:textId="0217974F" w:rsidR="00B40B81" w:rsidRPr="00F96FC7" w:rsidRDefault="00F96FC7" w:rsidP="00BB0887">
            <w:pPr>
              <w:jc w:val="center"/>
              <w:rPr>
                <w:rFonts w:ascii="Calibri" w:eastAsia="Calibri" w:hAnsi="Calibri" w:cs="Calibri"/>
                <w:b/>
                <w:sz w:val="22"/>
                <w:szCs w:val="22"/>
              </w:rPr>
            </w:pPr>
            <w:r w:rsidRPr="00F96FC7">
              <w:rPr>
                <w:rFonts w:ascii="Calibri" w:hAnsi="Calibri" w:cs="Calibri"/>
                <w:color w:val="000000"/>
                <w:sz w:val="22"/>
                <w:szCs w:val="22"/>
              </w:rPr>
              <w:t>Pupils with disabilities receive appropriate information; curriculum adaptations allow full participation; pupils understand their entitlements</w:t>
            </w:r>
          </w:p>
        </w:tc>
        <w:tc>
          <w:tcPr>
            <w:tcW w:w="1950" w:type="dxa"/>
          </w:tcPr>
          <w:p w14:paraId="19CF4DB2" w14:textId="3C858F77" w:rsidR="00B40B81" w:rsidRPr="00F96FC7" w:rsidRDefault="00F96FC7" w:rsidP="00F96FC7">
            <w:pPr>
              <w:rPr>
                <w:rFonts w:ascii="Calibri" w:eastAsia="Calibri" w:hAnsi="Calibri" w:cs="Calibri"/>
                <w:b/>
                <w:sz w:val="22"/>
                <w:szCs w:val="22"/>
              </w:rPr>
            </w:pPr>
            <w:r w:rsidRPr="00F96FC7">
              <w:rPr>
                <w:rFonts w:ascii="Calibri" w:hAnsi="Calibri" w:cs="Calibri"/>
                <w:color w:val="000000"/>
                <w:sz w:val="22"/>
                <w:szCs w:val="22"/>
              </w:rPr>
              <w:t>Lesson observations, Pupil voice surveys, Termly review by ALNCo and SLT</w:t>
            </w:r>
          </w:p>
        </w:tc>
      </w:tr>
      <w:tr w:rsidR="00B40B81" w:rsidRPr="00F96FC7" w14:paraId="4FFAE0F9" w14:textId="77777777" w:rsidTr="00A2529A">
        <w:trPr>
          <w:gridAfter w:val="1"/>
          <w:wAfter w:w="34" w:type="dxa"/>
          <w:trHeight w:val="441"/>
        </w:trPr>
        <w:tc>
          <w:tcPr>
            <w:tcW w:w="3171" w:type="dxa"/>
            <w:gridSpan w:val="2"/>
          </w:tcPr>
          <w:p w14:paraId="147B9D66"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The school may request additional professional advice with the agreement of parents / carers when it is appropriate.</w:t>
            </w:r>
          </w:p>
          <w:p w14:paraId="65520800" w14:textId="77777777" w:rsidR="00B40B81" w:rsidRPr="00F96FC7" w:rsidRDefault="00B40B81" w:rsidP="00BB0887">
            <w:pPr>
              <w:rPr>
                <w:rFonts w:ascii="Calibri" w:eastAsia="Calibri" w:hAnsi="Calibri" w:cs="Calibri"/>
                <w:sz w:val="22"/>
                <w:szCs w:val="22"/>
              </w:rPr>
            </w:pPr>
          </w:p>
        </w:tc>
        <w:tc>
          <w:tcPr>
            <w:tcW w:w="1417" w:type="dxa"/>
          </w:tcPr>
          <w:p w14:paraId="1709DFD0"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Ongoing</w:t>
            </w:r>
          </w:p>
        </w:tc>
        <w:tc>
          <w:tcPr>
            <w:tcW w:w="1701" w:type="dxa"/>
          </w:tcPr>
          <w:p w14:paraId="70DBF30B"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ALNCO’s</w:t>
            </w:r>
          </w:p>
          <w:p w14:paraId="4107EDF3"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SLT</w:t>
            </w:r>
          </w:p>
          <w:p w14:paraId="68404DFB" w14:textId="77777777" w:rsidR="00B40B81" w:rsidRPr="00F96FC7" w:rsidRDefault="00B40B81" w:rsidP="00BB0887">
            <w:pPr>
              <w:jc w:val="center"/>
              <w:rPr>
                <w:rFonts w:ascii="Calibri" w:eastAsia="Calibri" w:hAnsi="Calibri" w:cs="Calibri"/>
                <w:sz w:val="22"/>
                <w:szCs w:val="22"/>
              </w:rPr>
            </w:pPr>
          </w:p>
        </w:tc>
        <w:tc>
          <w:tcPr>
            <w:tcW w:w="1418" w:type="dxa"/>
          </w:tcPr>
          <w:p w14:paraId="05FC73B3" w14:textId="77777777" w:rsidR="00B40B81" w:rsidRPr="00F96FC7" w:rsidRDefault="00B40B81" w:rsidP="00BB0887">
            <w:pPr>
              <w:pBdr>
                <w:top w:val="nil"/>
                <w:left w:val="nil"/>
                <w:bottom w:val="nil"/>
                <w:right w:val="nil"/>
                <w:between w:val="nil"/>
              </w:pBdr>
              <w:rPr>
                <w:rFonts w:ascii="Calibri" w:eastAsia="Calibri" w:hAnsi="Calibri" w:cs="Calibri"/>
                <w:color w:val="000000"/>
                <w:sz w:val="22"/>
                <w:szCs w:val="22"/>
              </w:rPr>
            </w:pPr>
          </w:p>
        </w:tc>
        <w:tc>
          <w:tcPr>
            <w:tcW w:w="2409" w:type="dxa"/>
            <w:vMerge w:val="restart"/>
          </w:tcPr>
          <w:p w14:paraId="40EF4184"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Needs are fully met and effective provision established.</w:t>
            </w:r>
          </w:p>
        </w:tc>
        <w:tc>
          <w:tcPr>
            <w:tcW w:w="3119" w:type="dxa"/>
          </w:tcPr>
          <w:p w14:paraId="35B1343A" w14:textId="66296F8A" w:rsidR="00B40B81" w:rsidRPr="00F96FC7" w:rsidRDefault="00F96FC7" w:rsidP="00BB0887">
            <w:pPr>
              <w:pBdr>
                <w:top w:val="nil"/>
                <w:left w:val="nil"/>
                <w:bottom w:val="nil"/>
                <w:right w:val="nil"/>
                <w:between w:val="nil"/>
              </w:pBdr>
              <w:jc w:val="center"/>
              <w:rPr>
                <w:rFonts w:ascii="Calibri" w:eastAsia="Calibri" w:hAnsi="Calibri" w:cs="Calibri"/>
                <w:color w:val="000000"/>
                <w:sz w:val="22"/>
                <w:szCs w:val="22"/>
              </w:rPr>
            </w:pPr>
            <w:r w:rsidRPr="00F96FC7">
              <w:rPr>
                <w:rFonts w:ascii="Calibri" w:hAnsi="Calibri" w:cs="Calibri"/>
                <w:color w:val="000000"/>
                <w:sz w:val="22"/>
                <w:szCs w:val="22"/>
              </w:rPr>
              <w:t>Additional professional advice sought when appropriate; agreed with parents; provision adapted effectively</w:t>
            </w:r>
          </w:p>
        </w:tc>
        <w:tc>
          <w:tcPr>
            <w:tcW w:w="1950" w:type="dxa"/>
          </w:tcPr>
          <w:p w14:paraId="6D0766AD" w14:textId="1D7AE39C" w:rsidR="00B40B81" w:rsidRPr="00F96FC7" w:rsidRDefault="00F96FC7" w:rsidP="00B55011">
            <w:pPr>
              <w:rPr>
                <w:rFonts w:ascii="Calibri" w:eastAsia="Calibri" w:hAnsi="Calibri" w:cs="Calibri"/>
                <w:sz w:val="22"/>
                <w:szCs w:val="22"/>
              </w:rPr>
            </w:pPr>
            <w:r w:rsidRPr="00F96FC7">
              <w:rPr>
                <w:rFonts w:ascii="Calibri" w:hAnsi="Calibri" w:cs="Calibri"/>
                <w:color w:val="000000"/>
                <w:sz w:val="22"/>
                <w:szCs w:val="22"/>
              </w:rPr>
              <w:t>Meeting notes, Professional reports, Termly review meetings, SLT oversight</w:t>
            </w:r>
          </w:p>
        </w:tc>
      </w:tr>
      <w:tr w:rsidR="00B40B81" w:rsidRPr="00F96FC7" w14:paraId="64BEBA3F" w14:textId="77777777" w:rsidTr="00A2529A">
        <w:trPr>
          <w:gridAfter w:val="1"/>
          <w:wAfter w:w="34" w:type="dxa"/>
          <w:trHeight w:val="441"/>
        </w:trPr>
        <w:tc>
          <w:tcPr>
            <w:tcW w:w="3171" w:type="dxa"/>
            <w:gridSpan w:val="2"/>
          </w:tcPr>
          <w:p w14:paraId="153A3101" w14:textId="2CA5FC5F"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Where the school identifies particular </w:t>
            </w:r>
            <w:proofErr w:type="gramStart"/>
            <w:r w:rsidRPr="00F96FC7">
              <w:rPr>
                <w:rFonts w:ascii="Calibri" w:eastAsia="Calibri" w:hAnsi="Calibri" w:cs="Calibri"/>
                <w:color w:val="000000"/>
                <w:sz w:val="22"/>
                <w:szCs w:val="22"/>
              </w:rPr>
              <w:t>needs</w:t>
            </w:r>
            <w:proofErr w:type="gramEnd"/>
            <w:r w:rsidRPr="00F96FC7">
              <w:rPr>
                <w:rFonts w:ascii="Calibri" w:eastAsia="Calibri" w:hAnsi="Calibri" w:cs="Calibri"/>
                <w:color w:val="000000"/>
                <w:sz w:val="22"/>
                <w:szCs w:val="22"/>
              </w:rPr>
              <w:t xml:space="preserve"> these are shared with parents and carers and the relevant provision arrangements discussed.</w:t>
            </w:r>
          </w:p>
        </w:tc>
        <w:tc>
          <w:tcPr>
            <w:tcW w:w="1417" w:type="dxa"/>
          </w:tcPr>
          <w:p w14:paraId="7476AE2E"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Ongoing</w:t>
            </w:r>
          </w:p>
        </w:tc>
        <w:tc>
          <w:tcPr>
            <w:tcW w:w="1701" w:type="dxa"/>
          </w:tcPr>
          <w:p w14:paraId="08050B1B"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ALNCO’s</w:t>
            </w:r>
          </w:p>
          <w:p w14:paraId="4487CFF8"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SLT</w:t>
            </w:r>
          </w:p>
          <w:p w14:paraId="294229AC" w14:textId="77777777" w:rsidR="00B40B81" w:rsidRPr="00F96FC7" w:rsidRDefault="00B40B81" w:rsidP="00BB0887">
            <w:pPr>
              <w:jc w:val="center"/>
              <w:rPr>
                <w:rFonts w:ascii="Calibri" w:eastAsia="Calibri" w:hAnsi="Calibri" w:cs="Calibri"/>
                <w:sz w:val="22"/>
                <w:szCs w:val="22"/>
              </w:rPr>
            </w:pPr>
          </w:p>
        </w:tc>
        <w:tc>
          <w:tcPr>
            <w:tcW w:w="1418" w:type="dxa"/>
          </w:tcPr>
          <w:p w14:paraId="6A457762" w14:textId="77777777" w:rsidR="00B40B81" w:rsidRPr="00F96FC7" w:rsidRDefault="00B40B81" w:rsidP="00BB0887">
            <w:pPr>
              <w:pBdr>
                <w:top w:val="nil"/>
                <w:left w:val="nil"/>
                <w:bottom w:val="nil"/>
                <w:right w:val="nil"/>
                <w:between w:val="nil"/>
              </w:pBdr>
              <w:rPr>
                <w:rFonts w:ascii="Calibri" w:eastAsia="Calibri" w:hAnsi="Calibri" w:cs="Calibri"/>
                <w:color w:val="000000"/>
                <w:sz w:val="22"/>
                <w:szCs w:val="22"/>
              </w:rPr>
            </w:pPr>
          </w:p>
        </w:tc>
        <w:tc>
          <w:tcPr>
            <w:tcW w:w="2409" w:type="dxa"/>
            <w:vMerge/>
          </w:tcPr>
          <w:p w14:paraId="0601EAE2" w14:textId="77777777" w:rsidR="00B40B81" w:rsidRPr="00F96FC7" w:rsidRDefault="00B40B81" w:rsidP="00BB0887">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119" w:type="dxa"/>
          </w:tcPr>
          <w:p w14:paraId="129C9262" w14:textId="7FA6E2A2" w:rsidR="00B40B81" w:rsidRPr="00F96FC7" w:rsidRDefault="00F96FC7" w:rsidP="00BB0887">
            <w:pPr>
              <w:pBdr>
                <w:top w:val="nil"/>
                <w:left w:val="nil"/>
                <w:bottom w:val="nil"/>
                <w:right w:val="nil"/>
                <w:between w:val="nil"/>
              </w:pBdr>
              <w:jc w:val="center"/>
              <w:rPr>
                <w:rFonts w:ascii="Calibri" w:eastAsia="Calibri" w:hAnsi="Calibri" w:cs="Calibri"/>
                <w:color w:val="000000"/>
                <w:sz w:val="22"/>
                <w:szCs w:val="22"/>
              </w:rPr>
            </w:pPr>
            <w:proofErr w:type="gramStart"/>
            <w:r w:rsidRPr="00F96FC7">
              <w:rPr>
                <w:rFonts w:ascii="Calibri" w:hAnsi="Calibri" w:cs="Calibri"/>
                <w:color w:val="000000"/>
                <w:sz w:val="22"/>
                <w:szCs w:val="22"/>
              </w:rPr>
              <w:t>Particular needs</w:t>
            </w:r>
            <w:proofErr w:type="gramEnd"/>
            <w:r w:rsidRPr="00F96FC7">
              <w:rPr>
                <w:rFonts w:ascii="Calibri" w:hAnsi="Calibri" w:cs="Calibri"/>
                <w:color w:val="000000"/>
                <w:sz w:val="22"/>
                <w:szCs w:val="22"/>
              </w:rPr>
              <w:t xml:space="preserve"> shared with parents/carers; provision arrangements discussed and implemented</w:t>
            </w:r>
          </w:p>
        </w:tc>
        <w:tc>
          <w:tcPr>
            <w:tcW w:w="1950" w:type="dxa"/>
          </w:tcPr>
          <w:p w14:paraId="26BE11D4" w14:textId="732D53B4" w:rsidR="00B40B81" w:rsidRPr="00F96FC7" w:rsidRDefault="00F96FC7" w:rsidP="00B55011">
            <w:pPr>
              <w:rPr>
                <w:rFonts w:ascii="Calibri" w:eastAsia="Calibri" w:hAnsi="Calibri" w:cs="Calibri"/>
                <w:sz w:val="22"/>
                <w:szCs w:val="22"/>
              </w:rPr>
            </w:pPr>
            <w:r w:rsidRPr="00F96FC7">
              <w:rPr>
                <w:rFonts w:ascii="Calibri" w:hAnsi="Calibri" w:cs="Calibri"/>
                <w:color w:val="000000"/>
                <w:sz w:val="22"/>
                <w:szCs w:val="22"/>
              </w:rPr>
              <w:t>Provision Plan reviews, Parent meetings, ALNCo records, Termly SLT updates</w:t>
            </w:r>
          </w:p>
        </w:tc>
      </w:tr>
      <w:tr w:rsidR="00B55011" w:rsidRPr="00F96FC7" w14:paraId="4BD7DA92" w14:textId="77777777" w:rsidTr="00A2529A">
        <w:trPr>
          <w:gridAfter w:val="1"/>
          <w:wAfter w:w="34" w:type="dxa"/>
          <w:trHeight w:val="441"/>
        </w:trPr>
        <w:tc>
          <w:tcPr>
            <w:tcW w:w="3171" w:type="dxa"/>
            <w:gridSpan w:val="2"/>
          </w:tcPr>
          <w:p w14:paraId="6454B85F" w14:textId="3FAD3EF1" w:rsidR="00B55011" w:rsidRPr="00F96FC7"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hAnsi="Calibri" w:cs="Calibri"/>
                <w:color w:val="000000"/>
                <w:sz w:val="22"/>
                <w:szCs w:val="22"/>
              </w:rPr>
              <w:t>Ensure parents and pupils with disabilities have appropriate access to technology and digital platforms used by the school, including reasonable adjustments and support to enable effective use.</w:t>
            </w:r>
          </w:p>
        </w:tc>
        <w:tc>
          <w:tcPr>
            <w:tcW w:w="1417" w:type="dxa"/>
          </w:tcPr>
          <w:p w14:paraId="21320E33" w14:textId="745485C7" w:rsidR="00B55011" w:rsidRPr="00F96FC7" w:rsidRDefault="00B55011" w:rsidP="00B55011">
            <w:pPr>
              <w:rPr>
                <w:rFonts w:ascii="Calibri" w:eastAsia="Calibri" w:hAnsi="Calibri" w:cs="Calibri"/>
                <w:sz w:val="22"/>
                <w:szCs w:val="22"/>
              </w:rPr>
            </w:pPr>
            <w:r w:rsidRPr="00F96FC7">
              <w:rPr>
                <w:rFonts w:ascii="Calibri" w:hAnsi="Calibri" w:cs="Calibri"/>
                <w:color w:val="000000"/>
                <w:sz w:val="22"/>
                <w:szCs w:val="22"/>
              </w:rPr>
              <w:t>Ongoing</w:t>
            </w:r>
          </w:p>
        </w:tc>
        <w:tc>
          <w:tcPr>
            <w:tcW w:w="1701" w:type="dxa"/>
          </w:tcPr>
          <w:p w14:paraId="18576D68" w14:textId="699D2883" w:rsidR="00B55011" w:rsidRPr="00F96FC7" w:rsidRDefault="00B55011" w:rsidP="00B55011">
            <w:pPr>
              <w:rPr>
                <w:rFonts w:ascii="Calibri" w:eastAsia="Calibri" w:hAnsi="Calibri" w:cs="Calibri"/>
                <w:sz w:val="22"/>
                <w:szCs w:val="22"/>
              </w:rPr>
            </w:pPr>
            <w:r w:rsidRPr="00F96FC7">
              <w:rPr>
                <w:rFonts w:ascii="Calibri" w:hAnsi="Calibri" w:cs="Calibri"/>
                <w:color w:val="000000"/>
                <w:sz w:val="22"/>
                <w:szCs w:val="22"/>
              </w:rPr>
              <w:t>ALNCOs</w:t>
            </w:r>
            <w:r w:rsidRPr="00F96FC7">
              <w:rPr>
                <w:rFonts w:ascii="Calibri" w:hAnsi="Calibri" w:cs="Calibri"/>
                <w:color w:val="000000"/>
                <w:sz w:val="22"/>
                <w:szCs w:val="22"/>
              </w:rPr>
              <w:br/>
              <w:t>SLT</w:t>
            </w:r>
            <w:r w:rsidRPr="00F96FC7">
              <w:rPr>
                <w:rFonts w:ascii="Calibri" w:hAnsi="Calibri" w:cs="Calibri"/>
                <w:color w:val="000000"/>
                <w:sz w:val="22"/>
                <w:szCs w:val="22"/>
              </w:rPr>
              <w:br/>
              <w:t>IT Lead</w:t>
            </w:r>
          </w:p>
        </w:tc>
        <w:tc>
          <w:tcPr>
            <w:tcW w:w="1418" w:type="dxa"/>
          </w:tcPr>
          <w:p w14:paraId="6D0CEF11" w14:textId="4D282825" w:rsidR="00B55011" w:rsidRPr="00F96FC7" w:rsidRDefault="00B55011" w:rsidP="00B55011">
            <w:pPr>
              <w:pBdr>
                <w:top w:val="nil"/>
                <w:left w:val="nil"/>
                <w:bottom w:val="nil"/>
                <w:right w:val="nil"/>
                <w:between w:val="nil"/>
              </w:pBdr>
              <w:rPr>
                <w:rFonts w:ascii="Calibri" w:eastAsia="Calibri" w:hAnsi="Calibri" w:cs="Calibri"/>
                <w:color w:val="000000"/>
                <w:sz w:val="22"/>
                <w:szCs w:val="22"/>
              </w:rPr>
            </w:pPr>
            <w:r w:rsidRPr="00F96FC7">
              <w:rPr>
                <w:rFonts w:ascii="Calibri" w:hAnsi="Calibri" w:cs="Calibri"/>
                <w:color w:val="000000"/>
                <w:sz w:val="22"/>
                <w:szCs w:val="22"/>
              </w:rPr>
              <w:t>School devices</w:t>
            </w:r>
            <w:r w:rsidRPr="00F96FC7">
              <w:rPr>
                <w:rFonts w:ascii="Calibri" w:hAnsi="Calibri" w:cs="Calibri"/>
                <w:color w:val="000000"/>
                <w:sz w:val="22"/>
                <w:szCs w:val="22"/>
              </w:rPr>
              <w:br/>
              <w:t>Assistive technology</w:t>
            </w:r>
            <w:r w:rsidRPr="00F96FC7">
              <w:rPr>
                <w:rFonts w:ascii="Calibri" w:hAnsi="Calibri" w:cs="Calibri"/>
                <w:color w:val="000000"/>
                <w:sz w:val="22"/>
                <w:szCs w:val="22"/>
              </w:rPr>
              <w:br/>
              <w:t>Training/support materials</w:t>
            </w:r>
          </w:p>
        </w:tc>
        <w:tc>
          <w:tcPr>
            <w:tcW w:w="2409" w:type="dxa"/>
          </w:tcPr>
          <w:p w14:paraId="243C5989" w14:textId="1898E544" w:rsidR="00B55011" w:rsidRPr="00F96FC7" w:rsidRDefault="00B55011" w:rsidP="00B55011">
            <w:pPr>
              <w:widowControl w:val="0"/>
              <w:pBdr>
                <w:top w:val="nil"/>
                <w:left w:val="nil"/>
                <w:bottom w:val="nil"/>
                <w:right w:val="nil"/>
                <w:between w:val="nil"/>
              </w:pBdr>
              <w:spacing w:line="276" w:lineRule="auto"/>
              <w:rPr>
                <w:rFonts w:ascii="Calibri" w:eastAsia="Calibri" w:hAnsi="Calibri" w:cs="Calibri"/>
                <w:color w:val="000000"/>
                <w:sz w:val="22"/>
                <w:szCs w:val="22"/>
              </w:rPr>
            </w:pPr>
            <w:r w:rsidRPr="00F96FC7">
              <w:rPr>
                <w:rFonts w:ascii="Calibri" w:hAnsi="Calibri" w:cs="Calibri"/>
                <w:color w:val="000000"/>
                <w:sz w:val="22"/>
                <w:szCs w:val="22"/>
              </w:rPr>
              <w:t>Parents and pupils can access and use school technology and digital communication systems effectively. Barriers to access are identified and addressed promptly.</w:t>
            </w:r>
          </w:p>
        </w:tc>
        <w:tc>
          <w:tcPr>
            <w:tcW w:w="3119" w:type="dxa"/>
          </w:tcPr>
          <w:p w14:paraId="3A43A813" w14:textId="36828E68" w:rsidR="00B55011" w:rsidRPr="00F96FC7" w:rsidRDefault="00F96FC7" w:rsidP="00B55011">
            <w:pPr>
              <w:pBdr>
                <w:top w:val="nil"/>
                <w:left w:val="nil"/>
                <w:bottom w:val="nil"/>
                <w:right w:val="nil"/>
                <w:between w:val="nil"/>
              </w:pBdr>
              <w:rPr>
                <w:rFonts w:ascii="Calibri" w:eastAsia="Calibri" w:hAnsi="Calibri" w:cs="Calibri"/>
                <w:sz w:val="22"/>
                <w:szCs w:val="22"/>
              </w:rPr>
            </w:pPr>
            <w:r w:rsidRPr="00F96FC7">
              <w:rPr>
                <w:rFonts w:ascii="Calibri" w:hAnsi="Calibri" w:cs="Calibri"/>
                <w:color w:val="000000"/>
                <w:sz w:val="22"/>
                <w:szCs w:val="22"/>
              </w:rPr>
              <w:t>Parents and pupils have access to school technology and digital platforms; assistive technology provided; barriers addressed</w:t>
            </w:r>
          </w:p>
        </w:tc>
        <w:tc>
          <w:tcPr>
            <w:tcW w:w="1950" w:type="dxa"/>
          </w:tcPr>
          <w:p w14:paraId="5093A96F" w14:textId="18FABDD4" w:rsidR="00B55011" w:rsidRPr="00F96FC7" w:rsidRDefault="00F96FC7" w:rsidP="00B55011">
            <w:pPr>
              <w:rPr>
                <w:rFonts w:ascii="Calibri" w:hAnsi="Calibri" w:cs="Calibri"/>
                <w:color w:val="000000"/>
                <w:sz w:val="22"/>
                <w:szCs w:val="22"/>
              </w:rPr>
            </w:pPr>
            <w:r w:rsidRPr="00F96FC7">
              <w:rPr>
                <w:rFonts w:ascii="Calibri" w:hAnsi="Calibri" w:cs="Calibri"/>
                <w:color w:val="000000"/>
                <w:sz w:val="22"/>
                <w:szCs w:val="22"/>
              </w:rPr>
              <w:t>Termly IT audits, Feedback from pupils and parents, SLT and Governing Body review, Training log</w:t>
            </w:r>
          </w:p>
        </w:tc>
      </w:tr>
      <w:tr w:rsidR="00582D48" w:rsidRPr="00F96FC7" w14:paraId="56E8C2C8" w14:textId="77777777" w:rsidTr="00582D48">
        <w:trPr>
          <w:gridBefore w:val="1"/>
          <w:wBefore w:w="52" w:type="dxa"/>
        </w:trPr>
        <w:tc>
          <w:tcPr>
            <w:tcW w:w="15167" w:type="dxa"/>
            <w:gridSpan w:val="8"/>
            <w:shd w:val="clear" w:color="auto" w:fill="E8E8E8" w:themeFill="background2"/>
          </w:tcPr>
          <w:p w14:paraId="28DD8FF7" w14:textId="09ED2EF9" w:rsidR="00582D48" w:rsidRPr="00F96FC7" w:rsidRDefault="00582D48" w:rsidP="00BB0887">
            <w:pPr>
              <w:pBdr>
                <w:top w:val="nil"/>
                <w:left w:val="nil"/>
                <w:bottom w:val="nil"/>
                <w:right w:val="nil"/>
                <w:between w:val="nil"/>
              </w:pBdr>
              <w:ind w:left="360"/>
              <w:jc w:val="center"/>
              <w:rPr>
                <w:rFonts w:ascii="Calibri" w:eastAsia="Calibri" w:hAnsi="Calibri" w:cs="Calibri"/>
                <w:color w:val="0432FF"/>
                <w:sz w:val="22"/>
                <w:szCs w:val="22"/>
              </w:rPr>
            </w:pPr>
            <w:r w:rsidRPr="00F96FC7">
              <w:rPr>
                <w:rFonts w:ascii="Calibri" w:eastAsia="Calibri" w:hAnsi="Calibri" w:cs="Calibri"/>
                <w:b/>
                <w:color w:val="0432FF"/>
                <w:sz w:val="22"/>
                <w:szCs w:val="22"/>
              </w:rPr>
              <w:t>ACCESS TO INFORMATION</w:t>
            </w:r>
            <w:r w:rsidRPr="00F96FC7">
              <w:rPr>
                <w:rFonts w:ascii="Calibri" w:hAnsi="Calibri" w:cs="Calibri"/>
                <w:b/>
                <w:color w:val="0432FF"/>
                <w:sz w:val="22"/>
                <w:szCs w:val="22"/>
              </w:rPr>
              <w:t xml:space="preserve"> – Termly Evaluations</w:t>
            </w:r>
          </w:p>
        </w:tc>
      </w:tr>
      <w:tr w:rsidR="00582D48" w:rsidRPr="00F96FC7" w14:paraId="07F68800" w14:textId="77777777" w:rsidTr="00582D48">
        <w:trPr>
          <w:gridBefore w:val="1"/>
          <w:wBefore w:w="52" w:type="dxa"/>
        </w:trPr>
        <w:tc>
          <w:tcPr>
            <w:tcW w:w="15167" w:type="dxa"/>
            <w:gridSpan w:val="8"/>
          </w:tcPr>
          <w:p w14:paraId="1AC1D56D" w14:textId="77777777" w:rsidR="001D4B08" w:rsidRPr="00F96FC7" w:rsidRDefault="001D4B08" w:rsidP="00BB0887">
            <w:pPr>
              <w:pBdr>
                <w:top w:val="nil"/>
                <w:left w:val="nil"/>
                <w:bottom w:val="nil"/>
                <w:right w:val="nil"/>
                <w:between w:val="nil"/>
              </w:pBdr>
              <w:rPr>
                <w:rFonts w:ascii="Calibri" w:eastAsia="Calibri" w:hAnsi="Calibri" w:cs="Calibri"/>
                <w:b/>
                <w:bCs/>
                <w:color w:val="0432FF"/>
                <w:sz w:val="22"/>
                <w:szCs w:val="22"/>
                <w:u w:val="single"/>
              </w:rPr>
            </w:pPr>
          </w:p>
          <w:p w14:paraId="28EDFDA0" w14:textId="77777777" w:rsidR="00582D48" w:rsidRPr="00F96FC7" w:rsidRDefault="00582D48" w:rsidP="00BB0887">
            <w:pPr>
              <w:pBdr>
                <w:top w:val="nil"/>
                <w:left w:val="nil"/>
                <w:bottom w:val="nil"/>
                <w:right w:val="nil"/>
                <w:between w:val="nil"/>
              </w:pBdr>
              <w:rPr>
                <w:rFonts w:ascii="Calibri" w:eastAsia="Calibri" w:hAnsi="Calibri" w:cs="Calibri"/>
                <w:b/>
                <w:bCs/>
                <w:color w:val="0432FF"/>
                <w:sz w:val="22"/>
                <w:szCs w:val="22"/>
                <w:u w:val="single"/>
              </w:rPr>
            </w:pPr>
          </w:p>
          <w:p w14:paraId="4D27B924" w14:textId="77777777" w:rsidR="00582D48" w:rsidRPr="00F96FC7" w:rsidRDefault="00582D48" w:rsidP="00BB0887">
            <w:pPr>
              <w:pBdr>
                <w:top w:val="nil"/>
                <w:left w:val="nil"/>
                <w:bottom w:val="nil"/>
                <w:right w:val="nil"/>
                <w:between w:val="nil"/>
              </w:pBdr>
              <w:rPr>
                <w:rFonts w:ascii="Calibri" w:eastAsia="Calibri" w:hAnsi="Calibri" w:cs="Calibri"/>
                <w:b/>
                <w:bCs/>
                <w:color w:val="0432FF"/>
                <w:sz w:val="22"/>
                <w:szCs w:val="22"/>
                <w:u w:val="single"/>
              </w:rPr>
            </w:pPr>
          </w:p>
        </w:tc>
      </w:tr>
    </w:tbl>
    <w:p w14:paraId="08293592" w14:textId="77777777" w:rsidR="00582D48" w:rsidRPr="00F96FC7" w:rsidRDefault="00582D48" w:rsidP="00B55011">
      <w:pPr>
        <w:jc w:val="center"/>
        <w:rPr>
          <w:rFonts w:ascii="Calibri" w:eastAsia="Calibri" w:hAnsi="Calibri" w:cs="Calibri"/>
          <w:b/>
          <w:color w:val="000000"/>
          <w:sz w:val="22"/>
          <w:szCs w:val="22"/>
          <w:u w:val="single"/>
        </w:rPr>
      </w:pPr>
    </w:p>
    <w:p w14:paraId="79395E24" w14:textId="77777777" w:rsidR="00582D48" w:rsidRDefault="00582D48" w:rsidP="00B55011">
      <w:pPr>
        <w:jc w:val="center"/>
        <w:rPr>
          <w:rFonts w:ascii="Calibri" w:eastAsia="Calibri" w:hAnsi="Calibri" w:cs="Calibri"/>
          <w:b/>
          <w:color w:val="000000"/>
          <w:sz w:val="22"/>
          <w:szCs w:val="22"/>
          <w:u w:val="single"/>
        </w:rPr>
      </w:pPr>
    </w:p>
    <w:p w14:paraId="31E953B2" w14:textId="77777777" w:rsidR="00A2529A" w:rsidRPr="00F96FC7" w:rsidRDefault="00A2529A" w:rsidP="00B55011">
      <w:pPr>
        <w:jc w:val="center"/>
        <w:rPr>
          <w:rFonts w:ascii="Calibri" w:eastAsia="Calibri" w:hAnsi="Calibri" w:cs="Calibri"/>
          <w:b/>
          <w:color w:val="000000"/>
          <w:sz w:val="22"/>
          <w:szCs w:val="22"/>
          <w:u w:val="single"/>
        </w:rPr>
      </w:pPr>
    </w:p>
    <w:p w14:paraId="7CA533C8" w14:textId="2FF8DCBF" w:rsidR="001B1A41" w:rsidRPr="00A2529A" w:rsidRDefault="001B1A41" w:rsidP="00B55011">
      <w:pPr>
        <w:jc w:val="center"/>
        <w:rPr>
          <w:rFonts w:ascii="Calibri" w:eastAsia="Calibri" w:hAnsi="Calibri" w:cs="Calibri"/>
          <w:b/>
          <w:color w:val="0432FF"/>
          <w:sz w:val="22"/>
          <w:szCs w:val="22"/>
          <w:u w:val="single"/>
        </w:rPr>
      </w:pPr>
      <w:r w:rsidRPr="00A2529A">
        <w:rPr>
          <w:rFonts w:ascii="Calibri" w:eastAsia="Calibri" w:hAnsi="Calibri" w:cs="Calibri"/>
          <w:b/>
          <w:color w:val="0432FF"/>
          <w:sz w:val="22"/>
          <w:szCs w:val="22"/>
          <w:u w:val="single"/>
        </w:rPr>
        <w:lastRenderedPageBreak/>
        <w:t>ACCESSIBILITY ACTION PLAN September 2025 - 2029</w:t>
      </w:r>
    </w:p>
    <w:p w14:paraId="7F5825D9" w14:textId="77777777" w:rsidR="00B40B81" w:rsidRPr="00F96FC7" w:rsidRDefault="00B40B81" w:rsidP="00B40B81">
      <w:pPr>
        <w:pBdr>
          <w:top w:val="nil"/>
          <w:left w:val="nil"/>
          <w:bottom w:val="nil"/>
          <w:right w:val="nil"/>
          <w:between w:val="nil"/>
        </w:pBdr>
        <w:jc w:val="both"/>
        <w:rPr>
          <w:rFonts w:ascii="Calibri" w:eastAsia="Calibri" w:hAnsi="Calibri" w:cs="Calibri"/>
          <w:b/>
          <w:color w:val="000000"/>
          <w:sz w:val="22"/>
          <w:szCs w:val="22"/>
        </w:rPr>
      </w:pPr>
    </w:p>
    <w:tbl>
      <w:tblPr>
        <w:tblW w:w="1516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134"/>
        <w:gridCol w:w="1134"/>
        <w:gridCol w:w="2835"/>
        <w:gridCol w:w="1701"/>
        <w:gridCol w:w="3260"/>
        <w:gridCol w:w="2659"/>
        <w:gridCol w:w="34"/>
      </w:tblGrid>
      <w:tr w:rsidR="00B40B81" w:rsidRPr="00F96FC7" w14:paraId="6717E639" w14:textId="77777777" w:rsidTr="00582D48">
        <w:trPr>
          <w:gridAfter w:val="1"/>
          <w:wAfter w:w="34" w:type="dxa"/>
          <w:trHeight w:val="283"/>
        </w:trPr>
        <w:tc>
          <w:tcPr>
            <w:tcW w:w="15133" w:type="dxa"/>
            <w:gridSpan w:val="7"/>
            <w:shd w:val="clear" w:color="auto" w:fill="D9D9D9"/>
          </w:tcPr>
          <w:p w14:paraId="73B0F79B"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EDUCATIONAL OPPORTUNITIES</w:t>
            </w:r>
          </w:p>
        </w:tc>
      </w:tr>
      <w:tr w:rsidR="00B40B81" w:rsidRPr="00D43E87" w14:paraId="5990956F" w14:textId="77777777" w:rsidTr="00582D48">
        <w:trPr>
          <w:gridAfter w:val="1"/>
          <w:wAfter w:w="34" w:type="dxa"/>
          <w:trHeight w:val="755"/>
        </w:trPr>
        <w:tc>
          <w:tcPr>
            <w:tcW w:w="15133" w:type="dxa"/>
            <w:gridSpan w:val="7"/>
          </w:tcPr>
          <w:p w14:paraId="1AE80EB9" w14:textId="77777777" w:rsidR="00B40B81" w:rsidRPr="00D43E87" w:rsidRDefault="00B40B81" w:rsidP="00BB0887">
            <w:pPr>
              <w:numPr>
                <w:ilvl w:val="0"/>
                <w:numId w:val="15"/>
              </w:numPr>
              <w:pBdr>
                <w:top w:val="nil"/>
                <w:left w:val="nil"/>
                <w:bottom w:val="nil"/>
                <w:right w:val="nil"/>
                <w:between w:val="nil"/>
              </w:pBdr>
              <w:spacing w:line="276" w:lineRule="auto"/>
              <w:ind w:left="360"/>
              <w:rPr>
                <w:rFonts w:ascii="Calibri" w:eastAsia="Calibri" w:hAnsi="Calibri" w:cs="Calibri"/>
                <w:color w:val="000000"/>
                <w:sz w:val="22"/>
                <w:szCs w:val="22"/>
              </w:rPr>
            </w:pPr>
            <w:r w:rsidRPr="00D43E87">
              <w:rPr>
                <w:rFonts w:ascii="Calibri" w:eastAsia="Calibri" w:hAnsi="Calibri" w:cs="Calibri"/>
                <w:color w:val="000000"/>
                <w:sz w:val="22"/>
                <w:szCs w:val="22"/>
              </w:rPr>
              <w:t>To promote equality of opportunity between disabled people and other people</w:t>
            </w:r>
          </w:p>
          <w:p w14:paraId="538985E7" w14:textId="77777777" w:rsidR="00B40B81" w:rsidRPr="00D43E87" w:rsidRDefault="00B40B81" w:rsidP="00BB0887">
            <w:pPr>
              <w:numPr>
                <w:ilvl w:val="0"/>
                <w:numId w:val="15"/>
              </w:numPr>
              <w:pBdr>
                <w:top w:val="nil"/>
                <w:left w:val="nil"/>
                <w:bottom w:val="nil"/>
                <w:right w:val="nil"/>
                <w:between w:val="nil"/>
              </w:pBdr>
              <w:spacing w:line="276" w:lineRule="auto"/>
              <w:ind w:left="360"/>
              <w:rPr>
                <w:rFonts w:ascii="Calibri" w:eastAsia="Calibri" w:hAnsi="Calibri" w:cs="Calibri"/>
                <w:color w:val="000000"/>
                <w:sz w:val="22"/>
                <w:szCs w:val="22"/>
              </w:rPr>
            </w:pPr>
            <w:r w:rsidRPr="00D43E87">
              <w:rPr>
                <w:rFonts w:ascii="Calibri" w:eastAsia="Calibri" w:hAnsi="Calibri" w:cs="Calibri"/>
                <w:color w:val="000000"/>
                <w:sz w:val="22"/>
                <w:szCs w:val="22"/>
              </w:rPr>
              <w:t>To consider the needs of disabled people in all aspects of school life, with the aim that disabled people have the same opportunities and choices as non-disabled people.</w:t>
            </w:r>
          </w:p>
          <w:p w14:paraId="5DE2DFAF" w14:textId="77777777" w:rsidR="00B40B81" w:rsidRPr="00D43E87" w:rsidRDefault="00B40B81" w:rsidP="00BB0887">
            <w:pPr>
              <w:numPr>
                <w:ilvl w:val="0"/>
                <w:numId w:val="15"/>
              </w:numPr>
              <w:pBdr>
                <w:top w:val="nil"/>
                <w:left w:val="nil"/>
                <w:bottom w:val="nil"/>
                <w:right w:val="nil"/>
                <w:between w:val="nil"/>
              </w:pBdr>
              <w:spacing w:after="200" w:line="276" w:lineRule="auto"/>
              <w:ind w:left="360"/>
              <w:rPr>
                <w:rFonts w:ascii="Calibri" w:eastAsia="Calibri" w:hAnsi="Calibri" w:cs="Calibri"/>
                <w:color w:val="000000"/>
                <w:sz w:val="22"/>
                <w:szCs w:val="22"/>
              </w:rPr>
            </w:pPr>
            <w:r w:rsidRPr="00D43E87">
              <w:rPr>
                <w:rFonts w:ascii="Calibri" w:eastAsia="Calibri" w:hAnsi="Calibri" w:cs="Calibri"/>
                <w:color w:val="000000"/>
                <w:sz w:val="22"/>
                <w:szCs w:val="22"/>
              </w:rPr>
              <w:t xml:space="preserve">Risk assessments and pre-visits ensure the needs of the pupils are </w:t>
            </w:r>
            <w:proofErr w:type="gramStart"/>
            <w:r w:rsidRPr="00D43E87">
              <w:rPr>
                <w:rFonts w:ascii="Calibri" w:eastAsia="Calibri" w:hAnsi="Calibri" w:cs="Calibri"/>
                <w:color w:val="000000"/>
                <w:sz w:val="22"/>
                <w:szCs w:val="22"/>
              </w:rPr>
              <w:t>taken into account</w:t>
            </w:r>
            <w:proofErr w:type="gramEnd"/>
            <w:r w:rsidRPr="00D43E87">
              <w:rPr>
                <w:rFonts w:ascii="Calibri" w:eastAsia="Calibri" w:hAnsi="Calibri" w:cs="Calibri"/>
                <w:color w:val="000000"/>
                <w:sz w:val="22"/>
                <w:szCs w:val="22"/>
              </w:rPr>
              <w:t xml:space="preserve"> and the necessary arrangements opposing place full stop there are some events that are not suitable for certain pupils, but there are deliberate measures in place to ensure pupils receive additional opportunities.</w:t>
            </w:r>
          </w:p>
          <w:p w14:paraId="63AC2493" w14:textId="77777777" w:rsidR="00B40B81" w:rsidRPr="00D43E87" w:rsidRDefault="00B40B81" w:rsidP="00BB0887">
            <w:pPr>
              <w:pBdr>
                <w:top w:val="nil"/>
                <w:left w:val="nil"/>
                <w:bottom w:val="nil"/>
                <w:right w:val="nil"/>
                <w:between w:val="nil"/>
              </w:pBdr>
              <w:rPr>
                <w:rFonts w:ascii="Calibri" w:eastAsia="Calibri" w:hAnsi="Calibri" w:cs="Calibri"/>
                <w:color w:val="000000"/>
                <w:sz w:val="22"/>
                <w:szCs w:val="22"/>
              </w:rPr>
            </w:pPr>
            <w:r w:rsidRPr="00D43E87">
              <w:rPr>
                <w:rFonts w:ascii="Calibri" w:eastAsia="Calibri" w:hAnsi="Calibri" w:cs="Calibri"/>
                <w:color w:val="000000"/>
                <w:sz w:val="22"/>
                <w:szCs w:val="22"/>
              </w:rPr>
              <w:t>The educational opportunities available to and achievements of disabled pupils, including access to school trips, involvement in after school activities etc. are assessed to ensure equality of provision is achieved.   It is acknowledged that it may require different activities for certain pupils to achieve equality of opportunities.</w:t>
            </w:r>
          </w:p>
          <w:p w14:paraId="5E03F9BC" w14:textId="77777777" w:rsidR="00B40B81" w:rsidRPr="00D43E87" w:rsidRDefault="00B40B81" w:rsidP="00BB0887">
            <w:pPr>
              <w:pBdr>
                <w:top w:val="nil"/>
                <w:left w:val="nil"/>
                <w:bottom w:val="nil"/>
                <w:right w:val="nil"/>
                <w:between w:val="nil"/>
              </w:pBdr>
              <w:jc w:val="both"/>
              <w:rPr>
                <w:rFonts w:ascii="Calibri" w:eastAsia="Calibri" w:hAnsi="Calibri" w:cs="Calibri"/>
                <w:color w:val="000000"/>
                <w:sz w:val="22"/>
                <w:szCs w:val="22"/>
              </w:rPr>
            </w:pPr>
          </w:p>
        </w:tc>
      </w:tr>
      <w:tr w:rsidR="00A2529A" w:rsidRPr="00D43E87" w14:paraId="1D57D08D" w14:textId="77777777" w:rsidTr="00A2529A">
        <w:trPr>
          <w:gridAfter w:val="1"/>
          <w:wAfter w:w="34" w:type="dxa"/>
          <w:trHeight w:val="441"/>
        </w:trPr>
        <w:tc>
          <w:tcPr>
            <w:tcW w:w="2410" w:type="dxa"/>
            <w:shd w:val="clear" w:color="auto" w:fill="D9D9D9"/>
          </w:tcPr>
          <w:p w14:paraId="1AC1B1FF"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 xml:space="preserve">Action </w:t>
            </w:r>
          </w:p>
        </w:tc>
        <w:tc>
          <w:tcPr>
            <w:tcW w:w="1134" w:type="dxa"/>
            <w:shd w:val="clear" w:color="auto" w:fill="D9D9D9"/>
          </w:tcPr>
          <w:p w14:paraId="13D641FB"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Timescale</w:t>
            </w:r>
          </w:p>
        </w:tc>
        <w:tc>
          <w:tcPr>
            <w:tcW w:w="1134" w:type="dxa"/>
            <w:shd w:val="clear" w:color="auto" w:fill="D9D9D9"/>
          </w:tcPr>
          <w:p w14:paraId="1DADF275"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Person/s Responsible</w:t>
            </w:r>
          </w:p>
        </w:tc>
        <w:tc>
          <w:tcPr>
            <w:tcW w:w="2835" w:type="dxa"/>
            <w:shd w:val="clear" w:color="auto" w:fill="D9D9D9"/>
          </w:tcPr>
          <w:p w14:paraId="353B35CA"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Resources</w:t>
            </w:r>
          </w:p>
        </w:tc>
        <w:tc>
          <w:tcPr>
            <w:tcW w:w="1701" w:type="dxa"/>
            <w:shd w:val="clear" w:color="auto" w:fill="D9D9D9"/>
          </w:tcPr>
          <w:p w14:paraId="3B8B6491"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Success Criteria</w:t>
            </w:r>
          </w:p>
        </w:tc>
        <w:tc>
          <w:tcPr>
            <w:tcW w:w="3260" w:type="dxa"/>
            <w:shd w:val="clear" w:color="auto" w:fill="D9D9D9"/>
          </w:tcPr>
          <w:p w14:paraId="6D9DF4E0"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Progress</w:t>
            </w:r>
          </w:p>
        </w:tc>
        <w:tc>
          <w:tcPr>
            <w:tcW w:w="2659" w:type="dxa"/>
            <w:shd w:val="clear" w:color="auto" w:fill="D9D9D9"/>
          </w:tcPr>
          <w:p w14:paraId="5FC82C49" w14:textId="77777777" w:rsidR="00B40B81" w:rsidRPr="00D43E87" w:rsidRDefault="00B40B81" w:rsidP="00BB0887">
            <w:pPr>
              <w:jc w:val="center"/>
              <w:rPr>
                <w:rFonts w:ascii="Calibri" w:eastAsia="Calibri" w:hAnsi="Calibri" w:cs="Calibri"/>
                <w:b/>
                <w:sz w:val="22"/>
                <w:szCs w:val="22"/>
              </w:rPr>
            </w:pPr>
            <w:r w:rsidRPr="00D43E87">
              <w:rPr>
                <w:rFonts w:ascii="Calibri" w:eastAsia="Calibri" w:hAnsi="Calibri" w:cs="Calibri"/>
                <w:b/>
                <w:sz w:val="22"/>
                <w:szCs w:val="22"/>
              </w:rPr>
              <w:t>Monitoring and Evaluation</w:t>
            </w:r>
          </w:p>
        </w:tc>
      </w:tr>
      <w:tr w:rsidR="00A2529A" w:rsidRPr="00D43E87" w14:paraId="304132AE" w14:textId="77777777" w:rsidTr="00A2529A">
        <w:trPr>
          <w:gridAfter w:val="1"/>
          <w:wAfter w:w="34" w:type="dxa"/>
          <w:trHeight w:val="441"/>
        </w:trPr>
        <w:tc>
          <w:tcPr>
            <w:tcW w:w="2410" w:type="dxa"/>
          </w:tcPr>
          <w:p w14:paraId="4CE87781"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b/>
                <w:color w:val="000000"/>
                <w:sz w:val="22"/>
                <w:szCs w:val="22"/>
              </w:rPr>
            </w:pPr>
            <w:r w:rsidRPr="00F96FC7">
              <w:rPr>
                <w:rFonts w:ascii="Calibri" w:eastAsia="Calibri" w:hAnsi="Calibri" w:cs="Calibri"/>
                <w:color w:val="000000"/>
                <w:sz w:val="22"/>
                <w:szCs w:val="22"/>
              </w:rPr>
              <w:t xml:space="preserve">To ensure disabled pupils </w:t>
            </w:r>
            <w:proofErr w:type="gramStart"/>
            <w:r w:rsidRPr="00F96FC7">
              <w:rPr>
                <w:rFonts w:ascii="Calibri" w:eastAsia="Calibri" w:hAnsi="Calibri" w:cs="Calibri"/>
                <w:color w:val="000000"/>
                <w:sz w:val="22"/>
                <w:szCs w:val="22"/>
              </w:rPr>
              <w:t>are able to</w:t>
            </w:r>
            <w:proofErr w:type="gramEnd"/>
            <w:r w:rsidRPr="00F96FC7">
              <w:rPr>
                <w:rFonts w:ascii="Calibri" w:eastAsia="Calibri" w:hAnsi="Calibri" w:cs="Calibri"/>
                <w:color w:val="000000"/>
                <w:sz w:val="22"/>
                <w:szCs w:val="22"/>
              </w:rPr>
              <w:t xml:space="preserve"> take part in school trips.</w:t>
            </w:r>
          </w:p>
        </w:tc>
        <w:tc>
          <w:tcPr>
            <w:tcW w:w="1134" w:type="dxa"/>
          </w:tcPr>
          <w:p w14:paraId="0D3D783E"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Ongoing</w:t>
            </w:r>
          </w:p>
        </w:tc>
        <w:tc>
          <w:tcPr>
            <w:tcW w:w="1134" w:type="dxa"/>
          </w:tcPr>
          <w:p w14:paraId="0A3A96FA"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ALNCO’s</w:t>
            </w:r>
          </w:p>
          <w:p w14:paraId="04BEADFF" w14:textId="77777777" w:rsidR="00B40B81" w:rsidRPr="00F96FC7" w:rsidRDefault="00B40B81" w:rsidP="00BB0887">
            <w:pPr>
              <w:jc w:val="center"/>
              <w:rPr>
                <w:rFonts w:ascii="Calibri" w:eastAsia="Calibri" w:hAnsi="Calibri" w:cs="Calibri"/>
                <w:sz w:val="22"/>
                <w:szCs w:val="22"/>
              </w:rPr>
            </w:pPr>
          </w:p>
          <w:p w14:paraId="2225B374"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Head teacher</w:t>
            </w:r>
          </w:p>
        </w:tc>
        <w:tc>
          <w:tcPr>
            <w:tcW w:w="2835" w:type="dxa"/>
          </w:tcPr>
          <w:p w14:paraId="1B623C3D"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Pre-visits/risk assessments </w:t>
            </w:r>
          </w:p>
          <w:p w14:paraId="22ADB47F"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Specialist transport </w:t>
            </w:r>
          </w:p>
          <w:p w14:paraId="7CF238C9"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Additional trained staff support</w:t>
            </w:r>
          </w:p>
        </w:tc>
        <w:tc>
          <w:tcPr>
            <w:tcW w:w="1701" w:type="dxa"/>
          </w:tcPr>
          <w:p w14:paraId="73797040" w14:textId="77777777" w:rsidR="00B40B81" w:rsidRPr="00F96FC7" w:rsidRDefault="00B40B81" w:rsidP="00BB0887">
            <w:pPr>
              <w:rPr>
                <w:rFonts w:ascii="Calibri" w:eastAsia="Calibri" w:hAnsi="Calibri" w:cs="Calibri"/>
                <w:b/>
                <w:sz w:val="22"/>
                <w:szCs w:val="22"/>
              </w:rPr>
            </w:pPr>
            <w:r w:rsidRPr="00F96FC7">
              <w:rPr>
                <w:rFonts w:ascii="Calibri" w:eastAsia="Calibri" w:hAnsi="Calibri" w:cs="Calibri"/>
                <w:sz w:val="22"/>
                <w:szCs w:val="22"/>
              </w:rPr>
              <w:t>Equality in provision is achieved.</w:t>
            </w:r>
          </w:p>
        </w:tc>
        <w:tc>
          <w:tcPr>
            <w:tcW w:w="3260" w:type="dxa"/>
          </w:tcPr>
          <w:p w14:paraId="14D44369" w14:textId="6F400F9D" w:rsidR="00B40B81" w:rsidRPr="00D43E87" w:rsidRDefault="00F96FC7" w:rsidP="00BB0887">
            <w:pPr>
              <w:rPr>
                <w:rFonts w:ascii="Calibri" w:eastAsia="Calibri" w:hAnsi="Calibri" w:cs="Calibri"/>
                <w:b/>
                <w:sz w:val="22"/>
                <w:szCs w:val="22"/>
              </w:rPr>
            </w:pPr>
            <w:r w:rsidRPr="00D43E87">
              <w:rPr>
                <w:rFonts w:ascii="Calibri" w:hAnsi="Calibri" w:cs="Calibri"/>
                <w:color w:val="000000"/>
                <w:sz w:val="22"/>
                <w:szCs w:val="22"/>
              </w:rPr>
              <w:t>Disabled pupils participate fully in school trips; pre-visits and risk assessments carried out; additional support provided where required</w:t>
            </w:r>
          </w:p>
        </w:tc>
        <w:tc>
          <w:tcPr>
            <w:tcW w:w="2659" w:type="dxa"/>
          </w:tcPr>
          <w:p w14:paraId="26EEBFCF" w14:textId="4B07D716" w:rsidR="00B40B81" w:rsidRPr="00D43E87" w:rsidRDefault="00F96FC7" w:rsidP="00F96FC7">
            <w:pPr>
              <w:rPr>
                <w:rFonts w:ascii="Calibri" w:eastAsia="Calibri" w:hAnsi="Calibri" w:cs="Calibri"/>
                <w:b/>
                <w:sz w:val="22"/>
                <w:szCs w:val="22"/>
              </w:rPr>
            </w:pPr>
            <w:r w:rsidRPr="00D43E87">
              <w:rPr>
                <w:rFonts w:ascii="Calibri" w:hAnsi="Calibri" w:cs="Calibri"/>
                <w:color w:val="000000"/>
                <w:sz w:val="22"/>
                <w:szCs w:val="22"/>
              </w:rPr>
              <w:t>Termly review of trip records, Risk Assessment logs, ALNCo and SLT reports, Pupil voice feedback</w:t>
            </w:r>
          </w:p>
        </w:tc>
      </w:tr>
      <w:tr w:rsidR="00A2529A" w:rsidRPr="00D43E87" w14:paraId="138D2A27" w14:textId="77777777" w:rsidTr="00A2529A">
        <w:trPr>
          <w:gridAfter w:val="1"/>
          <w:wAfter w:w="34" w:type="dxa"/>
          <w:trHeight w:val="441"/>
        </w:trPr>
        <w:tc>
          <w:tcPr>
            <w:tcW w:w="2410" w:type="dxa"/>
          </w:tcPr>
          <w:p w14:paraId="504205D1"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ensure disabled staff are given the same opportunities and encouragement to attend training courses.</w:t>
            </w:r>
          </w:p>
        </w:tc>
        <w:tc>
          <w:tcPr>
            <w:tcW w:w="1134" w:type="dxa"/>
          </w:tcPr>
          <w:p w14:paraId="0FE5FD25"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Ongoing</w:t>
            </w:r>
          </w:p>
        </w:tc>
        <w:tc>
          <w:tcPr>
            <w:tcW w:w="1134" w:type="dxa"/>
          </w:tcPr>
          <w:p w14:paraId="052D1C3B"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Head teacher</w:t>
            </w:r>
          </w:p>
          <w:p w14:paraId="2EA0C838" w14:textId="77777777" w:rsidR="00B40B81" w:rsidRPr="00F96FC7" w:rsidRDefault="00B40B81" w:rsidP="00BB0887">
            <w:pPr>
              <w:jc w:val="center"/>
              <w:rPr>
                <w:rFonts w:ascii="Calibri" w:eastAsia="Calibri" w:hAnsi="Calibri" w:cs="Calibri"/>
                <w:sz w:val="22"/>
                <w:szCs w:val="22"/>
              </w:rPr>
            </w:pPr>
          </w:p>
          <w:p w14:paraId="692DDC71"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Deputy Head teacher</w:t>
            </w:r>
          </w:p>
        </w:tc>
        <w:tc>
          <w:tcPr>
            <w:tcW w:w="2835" w:type="dxa"/>
          </w:tcPr>
          <w:p w14:paraId="1F6EBB90" w14:textId="77777777" w:rsidR="00B40B81" w:rsidRPr="00F96FC7" w:rsidRDefault="00B40B81" w:rsidP="00BB0887">
            <w:pPr>
              <w:numPr>
                <w:ilvl w:val="0"/>
                <w:numId w:val="25"/>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As required to ensure access and equal opportunity.</w:t>
            </w:r>
          </w:p>
        </w:tc>
        <w:tc>
          <w:tcPr>
            <w:tcW w:w="1701" w:type="dxa"/>
          </w:tcPr>
          <w:p w14:paraId="761E34FD" w14:textId="77777777" w:rsidR="00B40B81" w:rsidRPr="00F96FC7" w:rsidRDefault="00B40B81" w:rsidP="00BB0887">
            <w:pPr>
              <w:rPr>
                <w:rFonts w:ascii="Calibri" w:eastAsia="Calibri" w:hAnsi="Calibri" w:cs="Calibri"/>
                <w:b/>
                <w:sz w:val="22"/>
                <w:szCs w:val="22"/>
              </w:rPr>
            </w:pPr>
            <w:r w:rsidRPr="00F96FC7">
              <w:rPr>
                <w:rFonts w:ascii="Calibri" w:eastAsia="Calibri" w:hAnsi="Calibri" w:cs="Calibri"/>
                <w:sz w:val="22"/>
                <w:szCs w:val="22"/>
              </w:rPr>
              <w:t>Equality in provision is achieved.</w:t>
            </w:r>
          </w:p>
        </w:tc>
        <w:tc>
          <w:tcPr>
            <w:tcW w:w="3260" w:type="dxa"/>
          </w:tcPr>
          <w:p w14:paraId="7FE3B828" w14:textId="45E83879" w:rsidR="00B40B81" w:rsidRPr="00D43E87" w:rsidRDefault="00F96FC7" w:rsidP="00BB0887">
            <w:pPr>
              <w:rPr>
                <w:rFonts w:ascii="Calibri" w:eastAsia="Calibri" w:hAnsi="Calibri" w:cs="Calibri"/>
                <w:b/>
                <w:sz w:val="22"/>
                <w:szCs w:val="22"/>
              </w:rPr>
            </w:pPr>
            <w:r w:rsidRPr="00D43E87">
              <w:rPr>
                <w:rFonts w:ascii="Calibri" w:hAnsi="Calibri" w:cs="Calibri"/>
                <w:color w:val="000000"/>
                <w:sz w:val="22"/>
                <w:szCs w:val="22"/>
              </w:rPr>
              <w:t xml:space="preserve">Disabled staff </w:t>
            </w:r>
            <w:proofErr w:type="gramStart"/>
            <w:r w:rsidRPr="00D43E87">
              <w:rPr>
                <w:rFonts w:ascii="Calibri" w:hAnsi="Calibri" w:cs="Calibri"/>
                <w:color w:val="000000"/>
                <w:sz w:val="22"/>
                <w:szCs w:val="22"/>
              </w:rPr>
              <w:t>are able to</w:t>
            </w:r>
            <w:proofErr w:type="gramEnd"/>
            <w:r w:rsidRPr="00D43E87">
              <w:rPr>
                <w:rFonts w:ascii="Calibri" w:hAnsi="Calibri" w:cs="Calibri"/>
                <w:color w:val="000000"/>
                <w:sz w:val="22"/>
                <w:szCs w:val="22"/>
              </w:rPr>
              <w:t xml:space="preserve"> attend training courses; adjustments made as needed to ensure equal access</w:t>
            </w:r>
          </w:p>
        </w:tc>
        <w:tc>
          <w:tcPr>
            <w:tcW w:w="2659" w:type="dxa"/>
          </w:tcPr>
          <w:p w14:paraId="4638FEA0" w14:textId="5E528DC1" w:rsidR="00B40B81" w:rsidRPr="00D43E87" w:rsidRDefault="00F96FC7" w:rsidP="00F96FC7">
            <w:pPr>
              <w:rPr>
                <w:rFonts w:ascii="Calibri" w:eastAsia="Calibri" w:hAnsi="Calibri" w:cs="Calibri"/>
                <w:b/>
                <w:sz w:val="22"/>
                <w:szCs w:val="22"/>
              </w:rPr>
            </w:pPr>
            <w:r w:rsidRPr="00D43E87">
              <w:rPr>
                <w:rFonts w:ascii="Calibri" w:hAnsi="Calibri" w:cs="Calibri"/>
                <w:color w:val="000000"/>
                <w:sz w:val="22"/>
                <w:szCs w:val="22"/>
              </w:rPr>
              <w:t>Staff training attendance records, Termly HR / SLT review, Staff feedback surveys</w:t>
            </w:r>
          </w:p>
        </w:tc>
      </w:tr>
      <w:tr w:rsidR="00A2529A" w:rsidRPr="00D43E87" w14:paraId="70480CDB" w14:textId="77777777" w:rsidTr="00A2529A">
        <w:trPr>
          <w:gridAfter w:val="1"/>
          <w:wAfter w:w="34" w:type="dxa"/>
          <w:trHeight w:val="441"/>
        </w:trPr>
        <w:tc>
          <w:tcPr>
            <w:tcW w:w="2410" w:type="dxa"/>
          </w:tcPr>
          <w:p w14:paraId="2996CE78" w14:textId="77777777" w:rsidR="00B40B81" w:rsidRPr="00F96FC7"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ensure disabled parents and carers have the same opportunity to meet with their children’s teachers and attend school events.</w:t>
            </w:r>
          </w:p>
        </w:tc>
        <w:tc>
          <w:tcPr>
            <w:tcW w:w="1134" w:type="dxa"/>
          </w:tcPr>
          <w:p w14:paraId="197BA331"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sz w:val="22"/>
                <w:szCs w:val="22"/>
              </w:rPr>
              <w:t>Ongoing</w:t>
            </w:r>
          </w:p>
        </w:tc>
        <w:tc>
          <w:tcPr>
            <w:tcW w:w="1134" w:type="dxa"/>
          </w:tcPr>
          <w:p w14:paraId="37306139"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Head teacher</w:t>
            </w:r>
          </w:p>
          <w:p w14:paraId="560E9A0D" w14:textId="77777777" w:rsidR="00B40B81" w:rsidRPr="00F96FC7" w:rsidRDefault="00B40B81" w:rsidP="00BB0887">
            <w:pPr>
              <w:jc w:val="center"/>
              <w:rPr>
                <w:rFonts w:ascii="Calibri" w:eastAsia="Calibri" w:hAnsi="Calibri" w:cs="Calibri"/>
                <w:sz w:val="22"/>
                <w:szCs w:val="22"/>
              </w:rPr>
            </w:pPr>
          </w:p>
          <w:p w14:paraId="0938D678"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Deputy Head teacher</w:t>
            </w:r>
          </w:p>
          <w:p w14:paraId="648862BA" w14:textId="77777777" w:rsidR="00B40B81" w:rsidRPr="00F96FC7" w:rsidRDefault="00B40B81" w:rsidP="00BB0887">
            <w:pPr>
              <w:jc w:val="center"/>
              <w:rPr>
                <w:rFonts w:ascii="Calibri" w:eastAsia="Calibri" w:hAnsi="Calibri" w:cs="Calibri"/>
                <w:sz w:val="22"/>
                <w:szCs w:val="22"/>
              </w:rPr>
            </w:pPr>
          </w:p>
          <w:p w14:paraId="5F406F0E" w14:textId="77777777" w:rsidR="00B40B81" w:rsidRPr="00F96FC7" w:rsidRDefault="00B40B81" w:rsidP="00BB0887">
            <w:pPr>
              <w:jc w:val="center"/>
              <w:rPr>
                <w:rFonts w:ascii="Calibri" w:eastAsia="Calibri" w:hAnsi="Calibri" w:cs="Calibri"/>
                <w:sz w:val="22"/>
                <w:szCs w:val="22"/>
              </w:rPr>
            </w:pPr>
            <w:r w:rsidRPr="00F96FC7">
              <w:rPr>
                <w:rFonts w:ascii="Calibri" w:eastAsia="Calibri" w:hAnsi="Calibri" w:cs="Calibri"/>
                <w:sz w:val="22"/>
                <w:szCs w:val="22"/>
              </w:rPr>
              <w:t>All Staff</w:t>
            </w:r>
          </w:p>
        </w:tc>
        <w:tc>
          <w:tcPr>
            <w:tcW w:w="2835" w:type="dxa"/>
          </w:tcPr>
          <w:p w14:paraId="45F16518" w14:textId="77777777" w:rsidR="00B40B81" w:rsidRPr="00F96FC7" w:rsidRDefault="00B40B81" w:rsidP="00BB0887">
            <w:pPr>
              <w:numPr>
                <w:ilvl w:val="0"/>
                <w:numId w:val="25"/>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As required to ensure access / equal opportunities</w:t>
            </w:r>
          </w:p>
          <w:p w14:paraId="58C030F8" w14:textId="77777777" w:rsidR="00B40B81" w:rsidRPr="00F96FC7" w:rsidRDefault="00B40B81" w:rsidP="00BB0887">
            <w:pPr>
              <w:numPr>
                <w:ilvl w:val="0"/>
                <w:numId w:val="25"/>
              </w:numPr>
              <w:pBdr>
                <w:top w:val="nil"/>
                <w:left w:val="nil"/>
                <w:bottom w:val="nil"/>
                <w:right w:val="nil"/>
                <w:between w:val="nil"/>
              </w:pBdr>
              <w:rPr>
                <w:rFonts w:ascii="Calibri" w:hAnsi="Calibri" w:cs="Calibri"/>
                <w:sz w:val="22"/>
                <w:szCs w:val="22"/>
              </w:rPr>
            </w:pPr>
            <w:r w:rsidRPr="00F96FC7">
              <w:rPr>
                <w:rFonts w:ascii="Calibri" w:eastAsia="Calibri" w:hAnsi="Calibri" w:cs="Calibri"/>
                <w:color w:val="000000"/>
                <w:sz w:val="22"/>
                <w:szCs w:val="22"/>
              </w:rPr>
              <w:t>Additional needs, example timings, venues, report formats etc. can be adjusted.</w:t>
            </w:r>
          </w:p>
        </w:tc>
        <w:tc>
          <w:tcPr>
            <w:tcW w:w="1701" w:type="dxa"/>
          </w:tcPr>
          <w:p w14:paraId="60237F78" w14:textId="77777777" w:rsidR="00B40B81" w:rsidRPr="00F96FC7" w:rsidRDefault="00B40B81" w:rsidP="00BB0887">
            <w:pPr>
              <w:rPr>
                <w:rFonts w:ascii="Calibri" w:eastAsia="Calibri" w:hAnsi="Calibri" w:cs="Calibri"/>
                <w:b/>
                <w:sz w:val="22"/>
                <w:szCs w:val="22"/>
              </w:rPr>
            </w:pPr>
            <w:r w:rsidRPr="00F96FC7">
              <w:rPr>
                <w:rFonts w:ascii="Calibri" w:eastAsia="Calibri" w:hAnsi="Calibri" w:cs="Calibri"/>
                <w:sz w:val="22"/>
                <w:szCs w:val="22"/>
              </w:rPr>
              <w:t>Equality in provision is achieved.</w:t>
            </w:r>
          </w:p>
        </w:tc>
        <w:tc>
          <w:tcPr>
            <w:tcW w:w="3260" w:type="dxa"/>
          </w:tcPr>
          <w:p w14:paraId="4CDE1594" w14:textId="3487013F" w:rsidR="00F96FC7" w:rsidRPr="00D43E87" w:rsidRDefault="00F96FC7" w:rsidP="00D43E87">
            <w:pPr>
              <w:rPr>
                <w:rFonts w:ascii="Calibri" w:eastAsia="Calibri" w:hAnsi="Calibri" w:cs="Calibri"/>
                <w:sz w:val="22"/>
                <w:szCs w:val="22"/>
              </w:rPr>
            </w:pPr>
            <w:r w:rsidRPr="00D43E87">
              <w:rPr>
                <w:rFonts w:ascii="Calibri" w:hAnsi="Calibri" w:cs="Calibri"/>
                <w:color w:val="000000"/>
                <w:sz w:val="22"/>
                <w:szCs w:val="22"/>
              </w:rPr>
              <w:t>Disabled parents/carers can attend meetings and school events; adjustments made for timing, venue, or format</w:t>
            </w:r>
            <w:r w:rsidR="00D43E87" w:rsidRPr="00D43E87">
              <w:rPr>
                <w:rFonts w:ascii="Calibri" w:hAnsi="Calibri" w:cs="Calibri"/>
                <w:color w:val="000000"/>
                <w:sz w:val="22"/>
                <w:szCs w:val="22"/>
              </w:rPr>
              <w:t>. Curriculum and extra-curricular activities reviewed to ensure access and participation for all; differentiated activities implemented where necessary</w:t>
            </w:r>
          </w:p>
        </w:tc>
        <w:tc>
          <w:tcPr>
            <w:tcW w:w="2659" w:type="dxa"/>
          </w:tcPr>
          <w:p w14:paraId="3B0CACA5" w14:textId="74132320" w:rsidR="00B40B81" w:rsidRPr="00D43E87" w:rsidRDefault="00D43E87" w:rsidP="00BB0887">
            <w:pPr>
              <w:rPr>
                <w:rFonts w:ascii="Calibri" w:eastAsia="Calibri" w:hAnsi="Calibri" w:cs="Calibri"/>
                <w:b/>
                <w:sz w:val="22"/>
                <w:szCs w:val="22"/>
              </w:rPr>
            </w:pPr>
            <w:r w:rsidRPr="00D43E87">
              <w:rPr>
                <w:rFonts w:ascii="Calibri" w:hAnsi="Calibri" w:cs="Calibri"/>
                <w:color w:val="000000"/>
                <w:sz w:val="22"/>
                <w:szCs w:val="22"/>
              </w:rPr>
              <w:t>Termly Parent Meeting records, Event attendance data, Feedback from parents, SLT review. Termly curriculum review, Lesson observations, Participation logs, Pupil voice</w:t>
            </w:r>
          </w:p>
        </w:tc>
      </w:tr>
      <w:tr w:rsidR="00582D48" w:rsidRPr="00F96FC7" w14:paraId="152059C2" w14:textId="77777777" w:rsidTr="00582D48">
        <w:tc>
          <w:tcPr>
            <w:tcW w:w="15167" w:type="dxa"/>
            <w:gridSpan w:val="8"/>
            <w:shd w:val="clear" w:color="auto" w:fill="E8E8E8" w:themeFill="background2"/>
          </w:tcPr>
          <w:p w14:paraId="3F3CA8B1" w14:textId="1C35559E" w:rsidR="00582D48" w:rsidRPr="00F96FC7" w:rsidRDefault="00582D48" w:rsidP="00BB0887">
            <w:pPr>
              <w:pBdr>
                <w:top w:val="nil"/>
                <w:left w:val="nil"/>
                <w:bottom w:val="nil"/>
                <w:right w:val="nil"/>
                <w:between w:val="nil"/>
              </w:pBdr>
              <w:ind w:left="360"/>
              <w:jc w:val="center"/>
              <w:rPr>
                <w:rFonts w:ascii="Calibri" w:eastAsia="Calibri" w:hAnsi="Calibri" w:cs="Calibri"/>
                <w:color w:val="0432FF"/>
                <w:sz w:val="22"/>
                <w:szCs w:val="22"/>
              </w:rPr>
            </w:pPr>
            <w:r w:rsidRPr="00F96FC7">
              <w:rPr>
                <w:rFonts w:ascii="Calibri" w:eastAsia="Calibri" w:hAnsi="Calibri" w:cs="Calibri"/>
                <w:b/>
                <w:color w:val="0432FF"/>
                <w:sz w:val="22"/>
                <w:szCs w:val="22"/>
              </w:rPr>
              <w:t>EDUCATIONAL OPPORTUNITIES</w:t>
            </w:r>
            <w:r w:rsidRPr="00F96FC7">
              <w:rPr>
                <w:rFonts w:ascii="Calibri" w:hAnsi="Calibri" w:cs="Calibri"/>
                <w:b/>
                <w:color w:val="0432FF"/>
                <w:sz w:val="22"/>
                <w:szCs w:val="22"/>
              </w:rPr>
              <w:t xml:space="preserve"> – Termly Evaluations</w:t>
            </w:r>
          </w:p>
        </w:tc>
      </w:tr>
      <w:tr w:rsidR="00582D48" w:rsidRPr="00F96FC7" w14:paraId="678E493D" w14:textId="77777777" w:rsidTr="00582D48">
        <w:tc>
          <w:tcPr>
            <w:tcW w:w="15167" w:type="dxa"/>
            <w:gridSpan w:val="8"/>
          </w:tcPr>
          <w:p w14:paraId="1D9B3D60" w14:textId="77777777" w:rsidR="00582D48" w:rsidRPr="00F96FC7" w:rsidRDefault="00582D48" w:rsidP="001D4B08">
            <w:pPr>
              <w:pBdr>
                <w:top w:val="nil"/>
                <w:left w:val="nil"/>
                <w:bottom w:val="nil"/>
                <w:right w:val="nil"/>
                <w:between w:val="nil"/>
              </w:pBdr>
              <w:rPr>
                <w:rFonts w:ascii="Calibri" w:eastAsia="Calibri" w:hAnsi="Calibri" w:cs="Calibri"/>
                <w:b/>
                <w:bCs/>
                <w:color w:val="0432FF"/>
                <w:sz w:val="22"/>
                <w:szCs w:val="22"/>
                <w:u w:val="single"/>
              </w:rPr>
            </w:pPr>
          </w:p>
        </w:tc>
      </w:tr>
    </w:tbl>
    <w:p w14:paraId="1B02590D" w14:textId="77777777" w:rsidR="001D4B08" w:rsidRDefault="001D4B08" w:rsidP="00A2529A">
      <w:pPr>
        <w:jc w:val="center"/>
        <w:rPr>
          <w:rFonts w:ascii="Calibri" w:eastAsia="Calibri" w:hAnsi="Calibri" w:cs="Calibri"/>
          <w:b/>
          <w:color w:val="0432FF"/>
          <w:sz w:val="22"/>
          <w:szCs w:val="22"/>
          <w:u w:val="single"/>
        </w:rPr>
      </w:pPr>
    </w:p>
    <w:p w14:paraId="57D23A74" w14:textId="3C476BE1" w:rsidR="00B55011" w:rsidRPr="00A2529A" w:rsidRDefault="00B55011" w:rsidP="00A2529A">
      <w:pPr>
        <w:jc w:val="center"/>
        <w:rPr>
          <w:rFonts w:ascii="Calibri" w:eastAsia="Calibri" w:hAnsi="Calibri" w:cs="Calibri"/>
          <w:b/>
          <w:color w:val="0432FF"/>
          <w:sz w:val="22"/>
          <w:szCs w:val="22"/>
          <w:u w:val="single"/>
        </w:rPr>
      </w:pPr>
      <w:r w:rsidRPr="00A2529A">
        <w:rPr>
          <w:rFonts w:ascii="Calibri" w:eastAsia="Calibri" w:hAnsi="Calibri" w:cs="Calibri"/>
          <w:b/>
          <w:color w:val="0432FF"/>
          <w:sz w:val="22"/>
          <w:szCs w:val="22"/>
          <w:u w:val="single"/>
        </w:rPr>
        <w:lastRenderedPageBreak/>
        <w:t>ACCESSIBILITY ACTION PLAN September 2025 - 2029</w:t>
      </w:r>
    </w:p>
    <w:p w14:paraId="5248437A" w14:textId="77777777" w:rsidR="00B40B81" w:rsidRPr="00F96FC7" w:rsidRDefault="00B40B81" w:rsidP="00B40B81">
      <w:pPr>
        <w:pBdr>
          <w:top w:val="nil"/>
          <w:left w:val="nil"/>
          <w:bottom w:val="nil"/>
          <w:right w:val="nil"/>
          <w:between w:val="nil"/>
        </w:pBdr>
        <w:jc w:val="both"/>
        <w:rPr>
          <w:rFonts w:ascii="Calibri" w:eastAsia="Calibri" w:hAnsi="Calibri" w:cs="Calibri"/>
          <w:b/>
          <w:color w:val="000000"/>
          <w:sz w:val="22"/>
          <w:szCs w:val="22"/>
        </w:rPr>
      </w:pPr>
    </w:p>
    <w:tbl>
      <w:tblPr>
        <w:tblW w:w="15219"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
        <w:gridCol w:w="2552"/>
        <w:gridCol w:w="1134"/>
        <w:gridCol w:w="1842"/>
        <w:gridCol w:w="1276"/>
        <w:gridCol w:w="3260"/>
        <w:gridCol w:w="3474"/>
        <w:gridCol w:w="1595"/>
        <w:gridCol w:w="34"/>
      </w:tblGrid>
      <w:tr w:rsidR="00B40B81" w:rsidRPr="00F96FC7" w14:paraId="090EA420" w14:textId="77777777" w:rsidTr="00582D48">
        <w:trPr>
          <w:gridAfter w:val="1"/>
          <w:wAfter w:w="34" w:type="dxa"/>
          <w:trHeight w:val="283"/>
        </w:trPr>
        <w:tc>
          <w:tcPr>
            <w:tcW w:w="15185" w:type="dxa"/>
            <w:gridSpan w:val="8"/>
            <w:shd w:val="clear" w:color="auto" w:fill="D9D9D9"/>
          </w:tcPr>
          <w:p w14:paraId="39519003"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ELIMINATION OF DISCRIMINATION</w:t>
            </w:r>
          </w:p>
        </w:tc>
      </w:tr>
      <w:tr w:rsidR="00B40B81" w:rsidRPr="00F96FC7" w14:paraId="4776F26D" w14:textId="77777777" w:rsidTr="00582D48">
        <w:trPr>
          <w:gridAfter w:val="1"/>
          <w:wAfter w:w="34" w:type="dxa"/>
          <w:trHeight w:val="755"/>
        </w:trPr>
        <w:tc>
          <w:tcPr>
            <w:tcW w:w="15185" w:type="dxa"/>
            <w:gridSpan w:val="8"/>
          </w:tcPr>
          <w:p w14:paraId="11BB1BB8" w14:textId="77777777" w:rsidR="00B40B81" w:rsidRPr="00F96FC7" w:rsidRDefault="00B40B81" w:rsidP="00BB0887">
            <w:pPr>
              <w:numPr>
                <w:ilvl w:val="0"/>
                <w:numId w:val="27"/>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eliminate discrimination which is in unlawful under the disability discrimination act 1995</w:t>
            </w:r>
          </w:p>
          <w:p w14:paraId="52232F3E" w14:textId="77777777" w:rsidR="00B40B81" w:rsidRPr="00F96FC7" w:rsidRDefault="00B40B81" w:rsidP="00BB0887">
            <w:pPr>
              <w:numPr>
                <w:ilvl w:val="0"/>
                <w:numId w:val="27"/>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take proactive steps to ensure disabled pupils, parents and carers are not discriminated against in their access to services provided by the school.</w:t>
            </w:r>
          </w:p>
          <w:p w14:paraId="2AD84FB7" w14:textId="77777777" w:rsidR="00B40B81" w:rsidRPr="00F96FC7" w:rsidRDefault="00B40B81" w:rsidP="00BB0887">
            <w:pPr>
              <w:numPr>
                <w:ilvl w:val="0"/>
                <w:numId w:val="27"/>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ensure that positive and inclusive ethos and procedures are sustained and developed.</w:t>
            </w:r>
          </w:p>
        </w:tc>
      </w:tr>
      <w:tr w:rsidR="00B40B81" w:rsidRPr="00F96FC7" w14:paraId="1C5A2B99" w14:textId="77777777" w:rsidTr="00A2529A">
        <w:trPr>
          <w:gridAfter w:val="1"/>
          <w:wAfter w:w="34" w:type="dxa"/>
          <w:trHeight w:val="441"/>
        </w:trPr>
        <w:tc>
          <w:tcPr>
            <w:tcW w:w="2604" w:type="dxa"/>
            <w:gridSpan w:val="2"/>
            <w:shd w:val="clear" w:color="auto" w:fill="D9D9D9"/>
          </w:tcPr>
          <w:p w14:paraId="393F1C5C"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 xml:space="preserve">Action </w:t>
            </w:r>
          </w:p>
        </w:tc>
        <w:tc>
          <w:tcPr>
            <w:tcW w:w="1134" w:type="dxa"/>
            <w:shd w:val="clear" w:color="auto" w:fill="D9D9D9"/>
          </w:tcPr>
          <w:p w14:paraId="452FCA51"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Timescale</w:t>
            </w:r>
          </w:p>
        </w:tc>
        <w:tc>
          <w:tcPr>
            <w:tcW w:w="1842" w:type="dxa"/>
            <w:shd w:val="clear" w:color="auto" w:fill="D9D9D9"/>
          </w:tcPr>
          <w:p w14:paraId="5571578C"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Person/s Responsible</w:t>
            </w:r>
          </w:p>
        </w:tc>
        <w:tc>
          <w:tcPr>
            <w:tcW w:w="1276" w:type="dxa"/>
            <w:shd w:val="clear" w:color="auto" w:fill="D9D9D9"/>
          </w:tcPr>
          <w:p w14:paraId="783872B1"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Resources</w:t>
            </w:r>
          </w:p>
        </w:tc>
        <w:tc>
          <w:tcPr>
            <w:tcW w:w="3260" w:type="dxa"/>
            <w:shd w:val="clear" w:color="auto" w:fill="D9D9D9"/>
          </w:tcPr>
          <w:p w14:paraId="2894F287"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Success Criteria</w:t>
            </w:r>
          </w:p>
        </w:tc>
        <w:tc>
          <w:tcPr>
            <w:tcW w:w="3474" w:type="dxa"/>
            <w:shd w:val="clear" w:color="auto" w:fill="D9D9D9"/>
          </w:tcPr>
          <w:p w14:paraId="7528F30A"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Progress</w:t>
            </w:r>
          </w:p>
        </w:tc>
        <w:tc>
          <w:tcPr>
            <w:tcW w:w="1595" w:type="dxa"/>
            <w:shd w:val="clear" w:color="auto" w:fill="D9D9D9"/>
          </w:tcPr>
          <w:p w14:paraId="3F00CA35" w14:textId="77777777" w:rsidR="00B40B81" w:rsidRPr="00F96FC7" w:rsidRDefault="00B40B81" w:rsidP="00BB0887">
            <w:pPr>
              <w:jc w:val="center"/>
              <w:rPr>
                <w:rFonts w:ascii="Calibri" w:eastAsia="Calibri" w:hAnsi="Calibri" w:cs="Calibri"/>
                <w:b/>
                <w:sz w:val="22"/>
                <w:szCs w:val="22"/>
              </w:rPr>
            </w:pPr>
            <w:r w:rsidRPr="00F96FC7">
              <w:rPr>
                <w:rFonts w:ascii="Calibri" w:eastAsia="Calibri" w:hAnsi="Calibri" w:cs="Calibri"/>
                <w:b/>
                <w:sz w:val="22"/>
                <w:szCs w:val="22"/>
              </w:rPr>
              <w:t>Monitoring and Evaluation</w:t>
            </w:r>
          </w:p>
        </w:tc>
      </w:tr>
      <w:tr w:rsidR="00B55011" w:rsidRPr="00F96FC7" w14:paraId="615F760F" w14:textId="77777777" w:rsidTr="00A2529A">
        <w:trPr>
          <w:gridAfter w:val="1"/>
          <w:wAfter w:w="34" w:type="dxa"/>
          <w:trHeight w:val="441"/>
        </w:trPr>
        <w:tc>
          <w:tcPr>
            <w:tcW w:w="2604" w:type="dxa"/>
            <w:gridSpan w:val="2"/>
          </w:tcPr>
          <w:p w14:paraId="4A4745FA" w14:textId="77777777" w:rsidR="00B55011" w:rsidRPr="00F96FC7"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give parents and carers the opportunity to declare a disability or health condition which may require reasonable adjustments to be made.</w:t>
            </w:r>
          </w:p>
        </w:tc>
        <w:tc>
          <w:tcPr>
            <w:tcW w:w="1134" w:type="dxa"/>
          </w:tcPr>
          <w:p w14:paraId="2B5466E8"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Ongoing</w:t>
            </w:r>
          </w:p>
        </w:tc>
        <w:tc>
          <w:tcPr>
            <w:tcW w:w="1842" w:type="dxa"/>
          </w:tcPr>
          <w:p w14:paraId="5FFC9903"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ALNCO’s</w:t>
            </w:r>
          </w:p>
          <w:p w14:paraId="7886F3E9" w14:textId="77777777" w:rsidR="00B55011" w:rsidRPr="00F96FC7" w:rsidRDefault="00B55011" w:rsidP="00B55011">
            <w:pPr>
              <w:jc w:val="center"/>
              <w:rPr>
                <w:rFonts w:ascii="Calibri" w:eastAsia="Calibri" w:hAnsi="Calibri" w:cs="Calibri"/>
                <w:sz w:val="22"/>
                <w:szCs w:val="22"/>
              </w:rPr>
            </w:pPr>
          </w:p>
          <w:p w14:paraId="6C481A18"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Business Manager</w:t>
            </w:r>
          </w:p>
          <w:p w14:paraId="251DEC81" w14:textId="77777777" w:rsidR="00B55011" w:rsidRPr="00F96FC7" w:rsidRDefault="00B55011" w:rsidP="00B55011">
            <w:pPr>
              <w:jc w:val="center"/>
              <w:rPr>
                <w:rFonts w:ascii="Calibri" w:eastAsia="Calibri" w:hAnsi="Calibri" w:cs="Calibri"/>
                <w:sz w:val="22"/>
                <w:szCs w:val="22"/>
              </w:rPr>
            </w:pPr>
          </w:p>
          <w:p w14:paraId="0806C5FE"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Head teacher</w:t>
            </w:r>
          </w:p>
          <w:p w14:paraId="06E64C70"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Deputy Head teacher</w:t>
            </w:r>
          </w:p>
        </w:tc>
        <w:tc>
          <w:tcPr>
            <w:tcW w:w="1276" w:type="dxa"/>
          </w:tcPr>
          <w:p w14:paraId="4C0F09C7" w14:textId="77777777" w:rsidR="00B55011" w:rsidRPr="00F96FC7" w:rsidRDefault="00B55011" w:rsidP="00B55011">
            <w:pPr>
              <w:spacing w:after="200" w:line="276" w:lineRule="auto"/>
              <w:rPr>
                <w:rFonts w:ascii="Calibri" w:eastAsia="Calibri" w:hAnsi="Calibri" w:cs="Calibri"/>
                <w:b/>
                <w:sz w:val="22"/>
                <w:szCs w:val="22"/>
              </w:rPr>
            </w:pPr>
          </w:p>
        </w:tc>
        <w:tc>
          <w:tcPr>
            <w:tcW w:w="3260" w:type="dxa"/>
          </w:tcPr>
          <w:p w14:paraId="77F6EDC2" w14:textId="77777777" w:rsidR="00B55011" w:rsidRPr="00F96FC7"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Parents and carers declare a disability or health condition which may require reasonable adjustments to be made </w:t>
            </w:r>
          </w:p>
          <w:p w14:paraId="570C1CD8" w14:textId="77777777" w:rsidR="00B55011" w:rsidRPr="00F96FC7" w:rsidRDefault="00B55011" w:rsidP="00B55011">
            <w:p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 xml:space="preserve"> - their child</w:t>
            </w:r>
          </w:p>
          <w:p w14:paraId="06BB5D91" w14:textId="77777777" w:rsidR="00B55011" w:rsidRPr="00F96FC7" w:rsidRDefault="00B55011" w:rsidP="00B55011">
            <w:pPr>
              <w:pBdr>
                <w:top w:val="nil"/>
                <w:left w:val="nil"/>
                <w:bottom w:val="nil"/>
                <w:right w:val="nil"/>
                <w:between w:val="nil"/>
              </w:pBdr>
              <w:ind w:left="360"/>
              <w:rPr>
                <w:rFonts w:ascii="Calibri" w:eastAsia="Calibri" w:hAnsi="Calibri" w:cs="Calibri"/>
                <w:color w:val="000000"/>
                <w:sz w:val="22"/>
                <w:szCs w:val="22"/>
              </w:rPr>
            </w:pPr>
            <w:r w:rsidRPr="00F96FC7">
              <w:rPr>
                <w:rFonts w:ascii="Calibri" w:eastAsia="Calibri" w:hAnsi="Calibri" w:cs="Calibri"/>
                <w:color w:val="000000"/>
                <w:sz w:val="22"/>
                <w:szCs w:val="22"/>
              </w:rPr>
              <w:t xml:space="preserve"> - themselves </w:t>
            </w:r>
          </w:p>
          <w:p w14:paraId="5D014802" w14:textId="77777777" w:rsidR="00B55011" w:rsidRPr="00F96FC7" w:rsidRDefault="00B55011" w:rsidP="00B55011">
            <w:pPr>
              <w:pBdr>
                <w:top w:val="nil"/>
                <w:left w:val="nil"/>
                <w:bottom w:val="nil"/>
                <w:right w:val="nil"/>
                <w:between w:val="nil"/>
              </w:pBdr>
              <w:rPr>
                <w:rFonts w:ascii="Calibri" w:eastAsia="Calibri" w:hAnsi="Calibri" w:cs="Calibri"/>
                <w:b/>
                <w:color w:val="000000"/>
                <w:sz w:val="22"/>
                <w:szCs w:val="22"/>
              </w:rPr>
            </w:pPr>
            <w:r w:rsidRPr="00F96FC7">
              <w:rPr>
                <w:rFonts w:ascii="Calibri" w:eastAsia="Calibri" w:hAnsi="Calibri" w:cs="Calibri"/>
                <w:color w:val="000000"/>
                <w:sz w:val="22"/>
                <w:szCs w:val="22"/>
              </w:rPr>
              <w:t>Necessary adjustments are made.</w:t>
            </w:r>
          </w:p>
        </w:tc>
        <w:tc>
          <w:tcPr>
            <w:tcW w:w="3474" w:type="dxa"/>
          </w:tcPr>
          <w:p w14:paraId="153467BF" w14:textId="0E7518AB" w:rsidR="00B55011" w:rsidRPr="00FB604D" w:rsidRDefault="00FB604D" w:rsidP="00B55011">
            <w:pPr>
              <w:rPr>
                <w:rFonts w:ascii="Calibri" w:eastAsia="Calibri" w:hAnsi="Calibri" w:cs="Calibri"/>
                <w:b/>
                <w:sz w:val="22"/>
                <w:szCs w:val="22"/>
              </w:rPr>
            </w:pPr>
            <w:r w:rsidRPr="00FB604D">
              <w:rPr>
                <w:rFonts w:ascii="Calibri" w:hAnsi="Calibri" w:cs="Calibri"/>
                <w:color w:val="000000"/>
                <w:sz w:val="22"/>
                <w:szCs w:val="22"/>
              </w:rPr>
              <w:t>Parents and carers regularly declare any disabilities or health conditions; necessary adjustments made for their child and themselves</w:t>
            </w:r>
          </w:p>
        </w:tc>
        <w:tc>
          <w:tcPr>
            <w:tcW w:w="1595" w:type="dxa"/>
          </w:tcPr>
          <w:p w14:paraId="7F40508F" w14:textId="15EE2807" w:rsidR="00B55011" w:rsidRPr="00FB604D" w:rsidRDefault="00FB604D" w:rsidP="00B55011">
            <w:pPr>
              <w:rPr>
                <w:rFonts w:ascii="Calibri" w:eastAsia="Calibri" w:hAnsi="Calibri" w:cs="Calibri"/>
                <w:b/>
                <w:sz w:val="22"/>
                <w:szCs w:val="22"/>
              </w:rPr>
            </w:pPr>
            <w:r w:rsidRPr="00FB604D">
              <w:rPr>
                <w:rFonts w:ascii="Calibri" w:hAnsi="Calibri" w:cs="Calibri"/>
                <w:color w:val="000000"/>
                <w:sz w:val="22"/>
                <w:szCs w:val="22"/>
              </w:rPr>
              <w:t>Termly ALNCo records, Parent feedback, SLT and Governing Body review</w:t>
            </w:r>
          </w:p>
        </w:tc>
      </w:tr>
      <w:tr w:rsidR="00B55011" w:rsidRPr="00F96FC7" w14:paraId="4453ABAA" w14:textId="77777777" w:rsidTr="00A2529A">
        <w:trPr>
          <w:gridAfter w:val="1"/>
          <w:wAfter w:w="34" w:type="dxa"/>
          <w:trHeight w:val="441"/>
        </w:trPr>
        <w:tc>
          <w:tcPr>
            <w:tcW w:w="2604" w:type="dxa"/>
            <w:gridSpan w:val="2"/>
          </w:tcPr>
          <w:p w14:paraId="2640FDE2" w14:textId="77777777" w:rsidR="00B55011" w:rsidRPr="00F96FC7"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To encourage parents and carers to share information relating to any disability or health concern of their child.</w:t>
            </w:r>
          </w:p>
          <w:p w14:paraId="2658982D" w14:textId="77777777" w:rsidR="00B55011" w:rsidRPr="00F96FC7"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Parental permission to seek additional professional advice is achieved.</w:t>
            </w:r>
          </w:p>
        </w:tc>
        <w:tc>
          <w:tcPr>
            <w:tcW w:w="1134" w:type="dxa"/>
          </w:tcPr>
          <w:p w14:paraId="2FD2BE5B" w14:textId="77777777" w:rsidR="00B55011" w:rsidRPr="00F96FC7" w:rsidRDefault="00B55011" w:rsidP="00B55011">
            <w:pPr>
              <w:jc w:val="center"/>
              <w:rPr>
                <w:rFonts w:ascii="Calibri" w:eastAsia="Calibri" w:hAnsi="Calibri" w:cs="Calibri"/>
                <w:b/>
                <w:sz w:val="22"/>
                <w:szCs w:val="22"/>
              </w:rPr>
            </w:pPr>
            <w:r w:rsidRPr="00F96FC7">
              <w:rPr>
                <w:rFonts w:ascii="Calibri" w:eastAsia="Calibri" w:hAnsi="Calibri" w:cs="Calibri"/>
                <w:sz w:val="22"/>
                <w:szCs w:val="22"/>
              </w:rPr>
              <w:t>Ongoing</w:t>
            </w:r>
          </w:p>
        </w:tc>
        <w:tc>
          <w:tcPr>
            <w:tcW w:w="1842" w:type="dxa"/>
          </w:tcPr>
          <w:p w14:paraId="42DD71E4"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ALNCO’s</w:t>
            </w:r>
          </w:p>
          <w:p w14:paraId="44670095" w14:textId="77777777" w:rsidR="00B55011" w:rsidRPr="00F96FC7" w:rsidRDefault="00B55011" w:rsidP="00B55011">
            <w:pPr>
              <w:rPr>
                <w:rFonts w:ascii="Calibri" w:eastAsia="Calibri" w:hAnsi="Calibri" w:cs="Calibri"/>
                <w:sz w:val="22"/>
                <w:szCs w:val="22"/>
              </w:rPr>
            </w:pPr>
          </w:p>
          <w:p w14:paraId="3E8E3C48"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Head teacher</w:t>
            </w:r>
          </w:p>
          <w:p w14:paraId="71AB5C10" w14:textId="77777777" w:rsidR="00B55011" w:rsidRPr="00F96FC7" w:rsidRDefault="00B55011" w:rsidP="00B55011">
            <w:pPr>
              <w:jc w:val="center"/>
              <w:rPr>
                <w:rFonts w:ascii="Calibri" w:eastAsia="Calibri" w:hAnsi="Calibri" w:cs="Calibri"/>
                <w:sz w:val="22"/>
                <w:szCs w:val="22"/>
              </w:rPr>
            </w:pPr>
          </w:p>
          <w:p w14:paraId="55F7BDB5"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Deputy Head teacher</w:t>
            </w:r>
          </w:p>
        </w:tc>
        <w:tc>
          <w:tcPr>
            <w:tcW w:w="1276" w:type="dxa"/>
          </w:tcPr>
          <w:p w14:paraId="1C35B82D" w14:textId="77777777" w:rsidR="00B55011" w:rsidRPr="00F96FC7" w:rsidRDefault="00B55011" w:rsidP="00B55011">
            <w:pPr>
              <w:spacing w:after="200" w:line="276" w:lineRule="auto"/>
              <w:rPr>
                <w:rFonts w:ascii="Calibri" w:eastAsia="Calibri" w:hAnsi="Calibri" w:cs="Calibri"/>
                <w:sz w:val="22"/>
                <w:szCs w:val="22"/>
              </w:rPr>
            </w:pPr>
          </w:p>
        </w:tc>
        <w:tc>
          <w:tcPr>
            <w:tcW w:w="3260" w:type="dxa"/>
          </w:tcPr>
          <w:p w14:paraId="53E74DA5" w14:textId="77777777" w:rsidR="00B55011" w:rsidRPr="00F96FC7" w:rsidRDefault="00B55011" w:rsidP="00B55011">
            <w:pPr>
              <w:numPr>
                <w:ilvl w:val="0"/>
                <w:numId w:val="21"/>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Parents and carers to share information relating to any disability or health concern of their child. </w:t>
            </w:r>
          </w:p>
          <w:p w14:paraId="6B9A8EBA" w14:textId="77777777" w:rsidR="00B55011" w:rsidRPr="00F96FC7" w:rsidRDefault="00B55011" w:rsidP="00B55011">
            <w:pPr>
              <w:numPr>
                <w:ilvl w:val="0"/>
                <w:numId w:val="21"/>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School has parental permission to seek additional professional advice when required. </w:t>
            </w:r>
          </w:p>
          <w:p w14:paraId="236262F8" w14:textId="77777777" w:rsidR="00B55011" w:rsidRPr="00F96FC7" w:rsidRDefault="00B55011" w:rsidP="00B55011">
            <w:pPr>
              <w:pBdr>
                <w:top w:val="nil"/>
                <w:left w:val="nil"/>
                <w:bottom w:val="nil"/>
                <w:right w:val="nil"/>
                <w:between w:val="nil"/>
              </w:pBdr>
              <w:rPr>
                <w:rFonts w:ascii="Calibri" w:eastAsia="Calibri" w:hAnsi="Calibri" w:cs="Calibri"/>
                <w:b/>
                <w:color w:val="000000"/>
                <w:sz w:val="22"/>
                <w:szCs w:val="22"/>
              </w:rPr>
            </w:pPr>
            <w:r w:rsidRPr="00F96FC7">
              <w:rPr>
                <w:rFonts w:ascii="Calibri" w:eastAsia="Calibri" w:hAnsi="Calibri" w:cs="Calibri"/>
                <w:color w:val="000000"/>
                <w:sz w:val="22"/>
                <w:szCs w:val="22"/>
              </w:rPr>
              <w:t>Necessary adjustments are made.</w:t>
            </w:r>
          </w:p>
        </w:tc>
        <w:tc>
          <w:tcPr>
            <w:tcW w:w="3474" w:type="dxa"/>
          </w:tcPr>
          <w:p w14:paraId="107B7F11" w14:textId="3A83E82A" w:rsidR="00B55011" w:rsidRPr="00FB604D" w:rsidRDefault="00FB604D" w:rsidP="00B55011">
            <w:pPr>
              <w:rPr>
                <w:rFonts w:ascii="Calibri" w:eastAsia="Calibri" w:hAnsi="Calibri" w:cs="Calibri"/>
                <w:b/>
                <w:sz w:val="22"/>
                <w:szCs w:val="22"/>
              </w:rPr>
            </w:pPr>
            <w:r w:rsidRPr="00FB604D">
              <w:rPr>
                <w:rFonts w:ascii="Calibri" w:hAnsi="Calibri" w:cs="Calibri"/>
                <w:color w:val="000000"/>
                <w:sz w:val="22"/>
                <w:szCs w:val="22"/>
              </w:rPr>
              <w:t>Parents provide information about their child’s needs; parental permission obtained for additional professional advice when required; adjustments implemented</w:t>
            </w:r>
          </w:p>
        </w:tc>
        <w:tc>
          <w:tcPr>
            <w:tcW w:w="1595" w:type="dxa"/>
          </w:tcPr>
          <w:p w14:paraId="4D25F5CE" w14:textId="7396A49F" w:rsidR="00B55011" w:rsidRPr="00FB604D" w:rsidRDefault="00FB604D" w:rsidP="00B55011">
            <w:pPr>
              <w:rPr>
                <w:rFonts w:ascii="Calibri" w:eastAsia="Calibri" w:hAnsi="Calibri" w:cs="Calibri"/>
                <w:b/>
                <w:sz w:val="22"/>
                <w:szCs w:val="22"/>
              </w:rPr>
            </w:pPr>
            <w:r w:rsidRPr="00FB604D">
              <w:rPr>
                <w:rFonts w:ascii="Calibri" w:hAnsi="Calibri" w:cs="Calibri"/>
                <w:color w:val="000000"/>
                <w:sz w:val="22"/>
                <w:szCs w:val="22"/>
              </w:rPr>
              <w:t xml:space="preserve">Termly review of Individual Provision Plans, Meeting notes, ALNCo logs, SLT </w:t>
            </w:r>
            <w:proofErr w:type="spellStart"/>
            <w:r w:rsidRPr="00FB604D">
              <w:rPr>
                <w:rFonts w:ascii="Calibri" w:hAnsi="Calibri" w:cs="Calibri"/>
                <w:color w:val="000000"/>
                <w:sz w:val="22"/>
                <w:szCs w:val="22"/>
              </w:rPr>
              <w:t>oversigh</w:t>
            </w:r>
            <w:proofErr w:type="spellEnd"/>
          </w:p>
        </w:tc>
      </w:tr>
      <w:tr w:rsidR="00B55011" w:rsidRPr="00F96FC7" w14:paraId="1C6C7D08" w14:textId="77777777" w:rsidTr="00A2529A">
        <w:trPr>
          <w:gridAfter w:val="1"/>
          <w:wAfter w:w="34" w:type="dxa"/>
          <w:trHeight w:val="2258"/>
        </w:trPr>
        <w:tc>
          <w:tcPr>
            <w:tcW w:w="2604" w:type="dxa"/>
            <w:gridSpan w:val="2"/>
          </w:tcPr>
          <w:p w14:paraId="58ED6BB4" w14:textId="77777777" w:rsidR="00B55011" w:rsidRPr="00F96FC7"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To encourage </w:t>
            </w:r>
            <w:proofErr w:type="gramStart"/>
            <w:r w:rsidRPr="00F96FC7">
              <w:rPr>
                <w:rFonts w:ascii="Calibri" w:eastAsia="Calibri" w:hAnsi="Calibri" w:cs="Calibri"/>
                <w:color w:val="000000"/>
                <w:sz w:val="22"/>
                <w:szCs w:val="22"/>
              </w:rPr>
              <w:t>parents</w:t>
            </w:r>
            <w:proofErr w:type="gramEnd"/>
            <w:r w:rsidRPr="00F96FC7">
              <w:rPr>
                <w:rFonts w:ascii="Calibri" w:eastAsia="Calibri" w:hAnsi="Calibri" w:cs="Calibri"/>
                <w:color w:val="000000"/>
                <w:sz w:val="22"/>
                <w:szCs w:val="22"/>
              </w:rPr>
              <w:t xml:space="preserve"> share any concerns they may have regarding disability issues provide a channel of support for pupils and parents.</w:t>
            </w:r>
          </w:p>
        </w:tc>
        <w:tc>
          <w:tcPr>
            <w:tcW w:w="1134" w:type="dxa"/>
          </w:tcPr>
          <w:p w14:paraId="2749B527" w14:textId="77777777" w:rsidR="00B55011" w:rsidRPr="00F96FC7" w:rsidRDefault="00B55011" w:rsidP="00B55011">
            <w:pPr>
              <w:jc w:val="center"/>
              <w:rPr>
                <w:rFonts w:ascii="Calibri" w:eastAsia="Calibri" w:hAnsi="Calibri" w:cs="Calibri"/>
                <w:b/>
                <w:sz w:val="22"/>
                <w:szCs w:val="22"/>
              </w:rPr>
            </w:pPr>
            <w:r w:rsidRPr="00F96FC7">
              <w:rPr>
                <w:rFonts w:ascii="Calibri" w:eastAsia="Calibri" w:hAnsi="Calibri" w:cs="Calibri"/>
                <w:sz w:val="22"/>
                <w:szCs w:val="22"/>
              </w:rPr>
              <w:t>Ongoing</w:t>
            </w:r>
          </w:p>
        </w:tc>
        <w:tc>
          <w:tcPr>
            <w:tcW w:w="1842" w:type="dxa"/>
          </w:tcPr>
          <w:p w14:paraId="51B76E10"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ALNCO’s</w:t>
            </w:r>
          </w:p>
          <w:p w14:paraId="05062DF0" w14:textId="77777777" w:rsidR="00B55011" w:rsidRPr="00F96FC7" w:rsidRDefault="00B55011" w:rsidP="00B55011">
            <w:pPr>
              <w:rPr>
                <w:rFonts w:ascii="Calibri" w:eastAsia="Calibri" w:hAnsi="Calibri" w:cs="Calibri"/>
                <w:sz w:val="22"/>
                <w:szCs w:val="22"/>
              </w:rPr>
            </w:pPr>
          </w:p>
          <w:p w14:paraId="591D06A9"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Head teacher</w:t>
            </w:r>
          </w:p>
          <w:p w14:paraId="49955D42" w14:textId="77777777" w:rsidR="00B55011" w:rsidRPr="00F96FC7" w:rsidRDefault="00B55011" w:rsidP="00B55011">
            <w:pPr>
              <w:jc w:val="center"/>
              <w:rPr>
                <w:rFonts w:ascii="Calibri" w:eastAsia="Calibri" w:hAnsi="Calibri" w:cs="Calibri"/>
                <w:sz w:val="22"/>
                <w:szCs w:val="22"/>
              </w:rPr>
            </w:pPr>
          </w:p>
          <w:p w14:paraId="02277AFB" w14:textId="77777777" w:rsidR="00B55011" w:rsidRPr="00F96FC7" w:rsidRDefault="00B55011" w:rsidP="00B55011">
            <w:pPr>
              <w:jc w:val="center"/>
              <w:rPr>
                <w:rFonts w:ascii="Calibri" w:eastAsia="Calibri" w:hAnsi="Calibri" w:cs="Calibri"/>
                <w:sz w:val="22"/>
                <w:szCs w:val="22"/>
              </w:rPr>
            </w:pPr>
            <w:r w:rsidRPr="00F96FC7">
              <w:rPr>
                <w:rFonts w:ascii="Calibri" w:eastAsia="Calibri" w:hAnsi="Calibri" w:cs="Calibri"/>
                <w:sz w:val="22"/>
                <w:szCs w:val="22"/>
              </w:rPr>
              <w:t>Deputy Head teacher</w:t>
            </w:r>
          </w:p>
        </w:tc>
        <w:tc>
          <w:tcPr>
            <w:tcW w:w="1276" w:type="dxa"/>
          </w:tcPr>
          <w:p w14:paraId="3FA5A608" w14:textId="77777777" w:rsidR="00B55011" w:rsidRPr="00F96FC7" w:rsidRDefault="00B55011" w:rsidP="00B55011">
            <w:pPr>
              <w:spacing w:after="200" w:line="276" w:lineRule="auto"/>
              <w:rPr>
                <w:rFonts w:ascii="Calibri" w:eastAsia="Calibri" w:hAnsi="Calibri" w:cs="Calibri"/>
                <w:sz w:val="22"/>
                <w:szCs w:val="22"/>
              </w:rPr>
            </w:pPr>
          </w:p>
        </w:tc>
        <w:tc>
          <w:tcPr>
            <w:tcW w:w="3260" w:type="dxa"/>
          </w:tcPr>
          <w:p w14:paraId="50DF5940" w14:textId="77777777" w:rsidR="00B55011" w:rsidRPr="00F96FC7" w:rsidRDefault="00B55011" w:rsidP="00B55011">
            <w:pPr>
              <w:numPr>
                <w:ilvl w:val="0"/>
                <w:numId w:val="28"/>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Parents and carers to share information relating to any disability or health concern of a child. </w:t>
            </w:r>
          </w:p>
          <w:p w14:paraId="236FBCA6" w14:textId="77777777" w:rsidR="00B55011" w:rsidRPr="00F96FC7" w:rsidRDefault="00B55011" w:rsidP="00B55011">
            <w:pPr>
              <w:numPr>
                <w:ilvl w:val="0"/>
                <w:numId w:val="28"/>
              </w:numPr>
              <w:pBdr>
                <w:top w:val="nil"/>
                <w:left w:val="nil"/>
                <w:bottom w:val="nil"/>
                <w:right w:val="nil"/>
                <w:between w:val="nil"/>
              </w:pBdr>
              <w:rPr>
                <w:rFonts w:ascii="Calibri" w:eastAsia="Calibri" w:hAnsi="Calibri" w:cs="Calibri"/>
                <w:color w:val="000000"/>
                <w:sz w:val="22"/>
                <w:szCs w:val="22"/>
              </w:rPr>
            </w:pPr>
            <w:r w:rsidRPr="00F96FC7">
              <w:rPr>
                <w:rFonts w:ascii="Calibri" w:eastAsia="Calibri" w:hAnsi="Calibri" w:cs="Calibri"/>
                <w:color w:val="000000"/>
                <w:sz w:val="22"/>
                <w:szCs w:val="22"/>
              </w:rPr>
              <w:t xml:space="preserve">School has parental permission to seek additional professional advice when required. </w:t>
            </w:r>
          </w:p>
          <w:p w14:paraId="10A50253" w14:textId="77777777" w:rsidR="00B55011" w:rsidRPr="00F96FC7" w:rsidRDefault="00B55011" w:rsidP="00B55011">
            <w:pPr>
              <w:rPr>
                <w:rFonts w:ascii="Calibri" w:eastAsia="Calibri" w:hAnsi="Calibri" w:cs="Calibri"/>
                <w:b/>
                <w:sz w:val="22"/>
                <w:szCs w:val="22"/>
              </w:rPr>
            </w:pPr>
            <w:r w:rsidRPr="00F96FC7">
              <w:rPr>
                <w:rFonts w:ascii="Calibri" w:eastAsia="Calibri" w:hAnsi="Calibri" w:cs="Calibri"/>
                <w:color w:val="000000"/>
                <w:sz w:val="22"/>
                <w:szCs w:val="22"/>
              </w:rPr>
              <w:t>Necessary adjustments are made.</w:t>
            </w:r>
            <w:r w:rsidRPr="00F96FC7">
              <w:rPr>
                <w:rFonts w:ascii="Calibri" w:hAnsi="Calibri" w:cs="Calibri"/>
                <w:color w:val="000000"/>
                <w:sz w:val="22"/>
                <w:szCs w:val="22"/>
              </w:rPr>
              <w:t xml:space="preserve"> </w:t>
            </w:r>
          </w:p>
        </w:tc>
        <w:tc>
          <w:tcPr>
            <w:tcW w:w="3474" w:type="dxa"/>
          </w:tcPr>
          <w:p w14:paraId="2556F1B6" w14:textId="22D31371" w:rsidR="00B55011" w:rsidRPr="00FB604D" w:rsidRDefault="00FB604D" w:rsidP="00B55011">
            <w:pPr>
              <w:rPr>
                <w:rFonts w:ascii="Calibri" w:eastAsia="Calibri" w:hAnsi="Calibri" w:cs="Calibri"/>
                <w:b/>
                <w:sz w:val="22"/>
                <w:szCs w:val="22"/>
              </w:rPr>
            </w:pPr>
            <w:r w:rsidRPr="00FB604D">
              <w:rPr>
                <w:rFonts w:ascii="Calibri" w:hAnsi="Calibri" w:cs="Calibri"/>
                <w:color w:val="000000"/>
                <w:sz w:val="22"/>
                <w:szCs w:val="22"/>
              </w:rPr>
              <w:t>Channels of support available for parents to share concerns regarding disability; staff respond promptly and appropriately; adjustments made where necessary</w:t>
            </w:r>
          </w:p>
        </w:tc>
        <w:tc>
          <w:tcPr>
            <w:tcW w:w="1595" w:type="dxa"/>
          </w:tcPr>
          <w:p w14:paraId="199C4E17" w14:textId="53CAFAC1" w:rsidR="00B55011" w:rsidRPr="00FB604D" w:rsidRDefault="00FB604D" w:rsidP="00B55011">
            <w:pPr>
              <w:rPr>
                <w:rFonts w:ascii="Calibri" w:eastAsia="Calibri" w:hAnsi="Calibri" w:cs="Calibri"/>
                <w:b/>
                <w:sz w:val="22"/>
                <w:szCs w:val="22"/>
              </w:rPr>
            </w:pPr>
            <w:r w:rsidRPr="00FB604D">
              <w:rPr>
                <w:rFonts w:ascii="Calibri" w:hAnsi="Calibri" w:cs="Calibri"/>
                <w:color w:val="000000"/>
                <w:sz w:val="22"/>
                <w:szCs w:val="22"/>
              </w:rPr>
              <w:t>Parent feedback surveys, ALNCo records, Termly SLT meetings, Governing Body reports</w:t>
            </w:r>
          </w:p>
        </w:tc>
      </w:tr>
      <w:tr w:rsidR="00582D48" w:rsidRPr="00F96FC7" w14:paraId="78B4DC56" w14:textId="77777777" w:rsidTr="00582D48">
        <w:trPr>
          <w:gridBefore w:val="1"/>
          <w:wBefore w:w="52" w:type="dxa"/>
        </w:trPr>
        <w:tc>
          <w:tcPr>
            <w:tcW w:w="15167" w:type="dxa"/>
            <w:gridSpan w:val="8"/>
            <w:shd w:val="clear" w:color="auto" w:fill="E8E8E8" w:themeFill="background2"/>
          </w:tcPr>
          <w:p w14:paraId="4C47C747" w14:textId="7AB037F6" w:rsidR="00582D48" w:rsidRPr="00F96FC7" w:rsidRDefault="00582D48" w:rsidP="00BB0887">
            <w:pPr>
              <w:pBdr>
                <w:top w:val="nil"/>
                <w:left w:val="nil"/>
                <w:bottom w:val="nil"/>
                <w:right w:val="nil"/>
                <w:between w:val="nil"/>
              </w:pBdr>
              <w:ind w:left="360"/>
              <w:jc w:val="center"/>
              <w:rPr>
                <w:rFonts w:ascii="Calibri" w:eastAsia="Calibri" w:hAnsi="Calibri" w:cs="Calibri"/>
                <w:color w:val="0432FF"/>
                <w:sz w:val="22"/>
                <w:szCs w:val="22"/>
              </w:rPr>
            </w:pPr>
            <w:r w:rsidRPr="00F96FC7">
              <w:rPr>
                <w:rFonts w:ascii="Calibri" w:eastAsia="Calibri" w:hAnsi="Calibri" w:cs="Calibri"/>
                <w:b/>
                <w:color w:val="0432FF"/>
                <w:sz w:val="22"/>
                <w:szCs w:val="22"/>
              </w:rPr>
              <w:t xml:space="preserve">ELIMINATION OF DISCRIMINATION </w:t>
            </w:r>
            <w:r w:rsidRPr="00F96FC7">
              <w:rPr>
                <w:rFonts w:ascii="Calibri" w:hAnsi="Calibri" w:cs="Calibri"/>
                <w:b/>
                <w:color w:val="0432FF"/>
                <w:sz w:val="22"/>
                <w:szCs w:val="22"/>
              </w:rPr>
              <w:t>– Termly Evaluations</w:t>
            </w:r>
          </w:p>
        </w:tc>
      </w:tr>
      <w:tr w:rsidR="00582D48" w:rsidRPr="00F96FC7" w14:paraId="3B68F4E5" w14:textId="77777777" w:rsidTr="00582D48">
        <w:trPr>
          <w:gridBefore w:val="1"/>
          <w:wBefore w:w="52" w:type="dxa"/>
        </w:trPr>
        <w:tc>
          <w:tcPr>
            <w:tcW w:w="15167" w:type="dxa"/>
            <w:gridSpan w:val="8"/>
          </w:tcPr>
          <w:p w14:paraId="4762FBF6" w14:textId="77777777" w:rsidR="00582D48" w:rsidRPr="00F96FC7" w:rsidRDefault="00582D48" w:rsidP="001D4B08">
            <w:pPr>
              <w:pBdr>
                <w:top w:val="nil"/>
                <w:left w:val="nil"/>
                <w:bottom w:val="nil"/>
                <w:right w:val="nil"/>
                <w:between w:val="nil"/>
              </w:pBdr>
              <w:rPr>
                <w:rFonts w:ascii="Calibri" w:eastAsia="Calibri" w:hAnsi="Calibri" w:cs="Calibri"/>
                <w:b/>
                <w:bCs/>
                <w:color w:val="0432FF"/>
                <w:sz w:val="22"/>
                <w:szCs w:val="22"/>
                <w:u w:val="single"/>
              </w:rPr>
            </w:pPr>
          </w:p>
        </w:tc>
      </w:tr>
    </w:tbl>
    <w:p w14:paraId="24BCC7F8" w14:textId="77777777" w:rsidR="001B1A41" w:rsidRDefault="001B1A41" w:rsidP="00B40B81">
      <w:pPr>
        <w:jc w:val="center"/>
        <w:rPr>
          <w:rFonts w:ascii="Calibri" w:eastAsia="Calibri" w:hAnsi="Calibri" w:cs="Calibri"/>
          <w:b/>
          <w:color w:val="000000"/>
          <w:sz w:val="22"/>
          <w:szCs w:val="22"/>
          <w:u w:val="single"/>
        </w:rPr>
      </w:pPr>
    </w:p>
    <w:p w14:paraId="4D547633" w14:textId="77777777" w:rsidR="001D4B08" w:rsidRPr="00F96FC7" w:rsidRDefault="001D4B08" w:rsidP="00B40B81">
      <w:pPr>
        <w:jc w:val="center"/>
        <w:rPr>
          <w:rFonts w:ascii="Calibri" w:eastAsia="Calibri" w:hAnsi="Calibri" w:cs="Calibri"/>
          <w:b/>
          <w:color w:val="000000"/>
          <w:sz w:val="22"/>
          <w:szCs w:val="22"/>
          <w:u w:val="single"/>
        </w:rPr>
      </w:pPr>
    </w:p>
    <w:p w14:paraId="617DE018" w14:textId="77777777" w:rsidR="00B55011" w:rsidRPr="00F96FC7" w:rsidRDefault="00B55011" w:rsidP="00B55011">
      <w:pPr>
        <w:jc w:val="center"/>
        <w:rPr>
          <w:rFonts w:ascii="Calibri" w:eastAsia="Calibri" w:hAnsi="Calibri" w:cs="Calibri"/>
          <w:b/>
          <w:color w:val="000000"/>
          <w:sz w:val="22"/>
          <w:szCs w:val="22"/>
          <w:u w:val="single"/>
        </w:rPr>
      </w:pPr>
      <w:r w:rsidRPr="00F96FC7">
        <w:rPr>
          <w:rFonts w:ascii="Calibri" w:eastAsia="Calibri" w:hAnsi="Calibri" w:cs="Calibri"/>
          <w:b/>
          <w:color w:val="000000"/>
          <w:sz w:val="22"/>
          <w:szCs w:val="22"/>
          <w:u w:val="single"/>
        </w:rPr>
        <w:t>ACCESSIBILITY ACTION PLAN September 2025 - 2029</w:t>
      </w:r>
    </w:p>
    <w:p w14:paraId="2FBFA65D" w14:textId="77777777" w:rsidR="00B40B81" w:rsidRPr="00F96FC7" w:rsidRDefault="00B40B81" w:rsidP="00B40B81">
      <w:pPr>
        <w:pBdr>
          <w:top w:val="nil"/>
          <w:left w:val="nil"/>
          <w:bottom w:val="nil"/>
          <w:right w:val="nil"/>
          <w:between w:val="nil"/>
        </w:pBdr>
        <w:jc w:val="both"/>
        <w:rPr>
          <w:rFonts w:ascii="Calibri" w:eastAsia="Calibri" w:hAnsi="Calibri" w:cs="Calibri"/>
          <w:b/>
          <w:color w:val="000000"/>
          <w:sz w:val="22"/>
          <w:szCs w:val="22"/>
        </w:rPr>
      </w:pPr>
    </w:p>
    <w:tbl>
      <w:tblPr>
        <w:tblW w:w="15219"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
        <w:gridCol w:w="1843"/>
        <w:gridCol w:w="1134"/>
        <w:gridCol w:w="1417"/>
        <w:gridCol w:w="1701"/>
        <w:gridCol w:w="2552"/>
        <w:gridCol w:w="3685"/>
        <w:gridCol w:w="2801"/>
        <w:gridCol w:w="34"/>
      </w:tblGrid>
      <w:tr w:rsidR="00B40B81" w:rsidRPr="005B5422" w14:paraId="41E5907F" w14:textId="77777777" w:rsidTr="00582D48">
        <w:trPr>
          <w:gridAfter w:val="1"/>
          <w:wAfter w:w="34" w:type="dxa"/>
          <w:trHeight w:val="283"/>
        </w:trPr>
        <w:tc>
          <w:tcPr>
            <w:tcW w:w="15185" w:type="dxa"/>
            <w:gridSpan w:val="8"/>
            <w:shd w:val="clear" w:color="auto" w:fill="D9D9D9"/>
          </w:tcPr>
          <w:p w14:paraId="665E1201"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ELIMINATION OF DISABILITY RELATED HARRASSMENT</w:t>
            </w:r>
          </w:p>
        </w:tc>
      </w:tr>
      <w:tr w:rsidR="00B40B81" w:rsidRPr="005B5422" w14:paraId="6187DFA5" w14:textId="77777777" w:rsidTr="00582D48">
        <w:trPr>
          <w:gridAfter w:val="1"/>
          <w:wAfter w:w="34" w:type="dxa"/>
          <w:trHeight w:val="755"/>
        </w:trPr>
        <w:tc>
          <w:tcPr>
            <w:tcW w:w="15185" w:type="dxa"/>
            <w:gridSpan w:val="8"/>
          </w:tcPr>
          <w:p w14:paraId="1EE533B4" w14:textId="77777777" w:rsidR="00B40B81" w:rsidRPr="005B5422" w:rsidRDefault="00B40B81" w:rsidP="00BB0887">
            <w:pPr>
              <w:numPr>
                <w:ilvl w:val="0"/>
                <w:numId w:val="27"/>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eliminate disability related harassment knew line to promote a culture of respect which allows disabled pupils and adults to stay safe by deterring disability related harassment or bullying.</w:t>
            </w:r>
          </w:p>
          <w:p w14:paraId="59FD3284" w14:textId="77777777" w:rsidR="00B40B81" w:rsidRPr="005B5422" w:rsidRDefault="00B40B81" w:rsidP="00BB0887">
            <w:pPr>
              <w:numPr>
                <w:ilvl w:val="0"/>
                <w:numId w:val="27"/>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ensure that the positive and inclusive ethos and procedures are sustained and developed.</w:t>
            </w:r>
          </w:p>
        </w:tc>
      </w:tr>
      <w:tr w:rsidR="00B40B81" w:rsidRPr="005B5422" w14:paraId="7F221783" w14:textId="77777777" w:rsidTr="00A2529A">
        <w:trPr>
          <w:gridAfter w:val="1"/>
          <w:wAfter w:w="34" w:type="dxa"/>
          <w:trHeight w:val="441"/>
        </w:trPr>
        <w:tc>
          <w:tcPr>
            <w:tcW w:w="1895" w:type="dxa"/>
            <w:gridSpan w:val="2"/>
            <w:shd w:val="clear" w:color="auto" w:fill="D9D9D9"/>
          </w:tcPr>
          <w:p w14:paraId="349BBA26"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 xml:space="preserve">Action </w:t>
            </w:r>
          </w:p>
        </w:tc>
        <w:tc>
          <w:tcPr>
            <w:tcW w:w="1134" w:type="dxa"/>
            <w:shd w:val="clear" w:color="auto" w:fill="D9D9D9"/>
          </w:tcPr>
          <w:p w14:paraId="55410B49"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Timescale</w:t>
            </w:r>
          </w:p>
        </w:tc>
        <w:tc>
          <w:tcPr>
            <w:tcW w:w="1417" w:type="dxa"/>
            <w:shd w:val="clear" w:color="auto" w:fill="D9D9D9"/>
          </w:tcPr>
          <w:p w14:paraId="3B5AD44C"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Person/s Responsible</w:t>
            </w:r>
          </w:p>
        </w:tc>
        <w:tc>
          <w:tcPr>
            <w:tcW w:w="1701" w:type="dxa"/>
            <w:shd w:val="clear" w:color="auto" w:fill="D9D9D9"/>
          </w:tcPr>
          <w:p w14:paraId="268F4D37"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Resources</w:t>
            </w:r>
          </w:p>
        </w:tc>
        <w:tc>
          <w:tcPr>
            <w:tcW w:w="2552" w:type="dxa"/>
            <w:shd w:val="clear" w:color="auto" w:fill="D9D9D9"/>
          </w:tcPr>
          <w:p w14:paraId="6291F625"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Success Criteria</w:t>
            </w:r>
          </w:p>
        </w:tc>
        <w:tc>
          <w:tcPr>
            <w:tcW w:w="3685" w:type="dxa"/>
            <w:shd w:val="clear" w:color="auto" w:fill="D9D9D9"/>
          </w:tcPr>
          <w:p w14:paraId="149CC801"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Progress</w:t>
            </w:r>
          </w:p>
        </w:tc>
        <w:tc>
          <w:tcPr>
            <w:tcW w:w="2801" w:type="dxa"/>
            <w:shd w:val="clear" w:color="auto" w:fill="D9D9D9"/>
          </w:tcPr>
          <w:p w14:paraId="5DB18AAE"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Monitoring and Evaluation</w:t>
            </w:r>
          </w:p>
        </w:tc>
      </w:tr>
      <w:tr w:rsidR="00B40B81" w:rsidRPr="005B5422" w14:paraId="5BB0DA6D" w14:textId="77777777" w:rsidTr="00A2529A">
        <w:trPr>
          <w:gridAfter w:val="1"/>
          <w:wAfter w:w="34" w:type="dxa"/>
          <w:trHeight w:val="441"/>
        </w:trPr>
        <w:tc>
          <w:tcPr>
            <w:tcW w:w="1895" w:type="dxa"/>
            <w:gridSpan w:val="2"/>
          </w:tcPr>
          <w:p w14:paraId="59ED08C8"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Adhere to a strong anti- bullying policy</w:t>
            </w:r>
          </w:p>
        </w:tc>
        <w:tc>
          <w:tcPr>
            <w:tcW w:w="1134" w:type="dxa"/>
          </w:tcPr>
          <w:p w14:paraId="7576B4CC" w14:textId="77777777" w:rsidR="00B40B81" w:rsidRPr="005B5422" w:rsidRDefault="00B40B81" w:rsidP="00BB0887">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w:t>
            </w:r>
          </w:p>
          <w:p w14:paraId="6602F5A3" w14:textId="77777777" w:rsidR="00B40B81" w:rsidRPr="005B5422" w:rsidRDefault="00B40B81" w:rsidP="00BB0887">
            <w:pPr>
              <w:jc w:val="center"/>
              <w:rPr>
                <w:rFonts w:ascii="Calibri" w:eastAsia="Calibri" w:hAnsi="Calibri" w:cs="Calibri"/>
                <w:sz w:val="22"/>
                <w:szCs w:val="22"/>
              </w:rPr>
            </w:pPr>
            <w:r w:rsidRPr="005B5422">
              <w:rPr>
                <w:rFonts w:ascii="Calibri" w:eastAsia="Calibri" w:hAnsi="Calibri" w:cs="Calibri"/>
                <w:color w:val="000000"/>
                <w:sz w:val="22"/>
                <w:szCs w:val="22"/>
              </w:rPr>
              <w:t>Reviewed annually</w:t>
            </w:r>
          </w:p>
        </w:tc>
        <w:tc>
          <w:tcPr>
            <w:tcW w:w="1417" w:type="dxa"/>
          </w:tcPr>
          <w:p w14:paraId="1A964DE7" w14:textId="77777777" w:rsidR="00B40B81" w:rsidRPr="005B5422" w:rsidRDefault="00B40B81" w:rsidP="00BB0887">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p w14:paraId="133748AC" w14:textId="77777777" w:rsidR="00B40B81" w:rsidRPr="005B5422" w:rsidRDefault="00B40B81" w:rsidP="00BB0887">
            <w:pPr>
              <w:pBdr>
                <w:top w:val="nil"/>
                <w:left w:val="nil"/>
                <w:bottom w:val="nil"/>
                <w:right w:val="nil"/>
                <w:between w:val="nil"/>
              </w:pBdr>
              <w:rPr>
                <w:rFonts w:ascii="Calibri" w:eastAsia="Calibri" w:hAnsi="Calibri" w:cs="Calibri"/>
                <w:color w:val="000000"/>
                <w:sz w:val="22"/>
                <w:szCs w:val="22"/>
              </w:rPr>
            </w:pPr>
          </w:p>
        </w:tc>
        <w:tc>
          <w:tcPr>
            <w:tcW w:w="1701" w:type="dxa"/>
          </w:tcPr>
          <w:p w14:paraId="4AEBB956"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INSET Sessions</w:t>
            </w:r>
          </w:p>
          <w:p w14:paraId="503203B0"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proofErr w:type="gramStart"/>
            <w:r w:rsidRPr="005B5422">
              <w:rPr>
                <w:rFonts w:ascii="Calibri" w:eastAsia="Calibri" w:hAnsi="Calibri" w:cs="Calibri"/>
                <w:color w:val="000000"/>
                <w:sz w:val="22"/>
                <w:szCs w:val="22"/>
              </w:rPr>
              <w:t>Governors</w:t>
            </w:r>
            <w:proofErr w:type="gramEnd"/>
            <w:r w:rsidRPr="005B5422">
              <w:rPr>
                <w:rFonts w:ascii="Calibri" w:eastAsia="Calibri" w:hAnsi="Calibri" w:cs="Calibri"/>
                <w:color w:val="000000"/>
                <w:sz w:val="22"/>
                <w:szCs w:val="22"/>
              </w:rPr>
              <w:t xml:space="preserve"> involvement</w:t>
            </w:r>
          </w:p>
          <w:p w14:paraId="29C462E9"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proofErr w:type="gramStart"/>
            <w:r w:rsidRPr="005B5422">
              <w:rPr>
                <w:rFonts w:ascii="Calibri" w:eastAsia="Calibri" w:hAnsi="Calibri" w:cs="Calibri"/>
                <w:color w:val="000000"/>
                <w:sz w:val="22"/>
                <w:szCs w:val="22"/>
              </w:rPr>
              <w:t>Pupils</w:t>
            </w:r>
            <w:proofErr w:type="gramEnd"/>
            <w:r w:rsidRPr="005B5422">
              <w:rPr>
                <w:rFonts w:ascii="Calibri" w:eastAsia="Calibri" w:hAnsi="Calibri" w:cs="Calibri"/>
                <w:color w:val="000000"/>
                <w:sz w:val="22"/>
                <w:szCs w:val="22"/>
              </w:rPr>
              <w:t xml:space="preserve"> sessions</w:t>
            </w:r>
          </w:p>
          <w:p w14:paraId="6E1354AA"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Parental awareness / involvement</w:t>
            </w:r>
          </w:p>
        </w:tc>
        <w:tc>
          <w:tcPr>
            <w:tcW w:w="2552" w:type="dxa"/>
          </w:tcPr>
          <w:p w14:paraId="76A3FDA8" w14:textId="77777777" w:rsidR="00B40B81" w:rsidRPr="005B5422" w:rsidRDefault="00B40B81" w:rsidP="00BB0887">
            <w:pPr>
              <w:numPr>
                <w:ilvl w:val="0"/>
                <w:numId w:val="22"/>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 xml:space="preserve">A strong anti-bullying policy is in place. </w:t>
            </w:r>
          </w:p>
          <w:p w14:paraId="0C4718A2" w14:textId="77777777" w:rsidR="00B40B81" w:rsidRPr="005B5422" w:rsidRDefault="00B40B81" w:rsidP="00BB0887">
            <w:pPr>
              <w:numPr>
                <w:ilvl w:val="0"/>
                <w:numId w:val="22"/>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Policy and procedures are consistently applied and observed</w:t>
            </w:r>
          </w:p>
        </w:tc>
        <w:tc>
          <w:tcPr>
            <w:tcW w:w="3685" w:type="dxa"/>
          </w:tcPr>
          <w:p w14:paraId="10541FEA" w14:textId="77777777" w:rsidR="00B40B81" w:rsidRPr="005B5422" w:rsidRDefault="00FB604D" w:rsidP="00A2529A">
            <w:pPr>
              <w:rPr>
                <w:rFonts w:ascii="Calibri" w:hAnsi="Calibri" w:cs="Calibri"/>
                <w:color w:val="000000"/>
                <w:sz w:val="22"/>
                <w:szCs w:val="22"/>
              </w:rPr>
            </w:pPr>
            <w:r w:rsidRPr="005B5422">
              <w:rPr>
                <w:rFonts w:ascii="Calibri" w:hAnsi="Calibri" w:cs="Calibri"/>
                <w:color w:val="000000"/>
                <w:sz w:val="22"/>
                <w:szCs w:val="22"/>
              </w:rPr>
              <w:t>Anti-bullying policy consistently applied across school; incidents of disability-related harassment monitored and addressed promptly</w:t>
            </w:r>
          </w:p>
          <w:p w14:paraId="1E88C968" w14:textId="36681611" w:rsidR="00FB604D" w:rsidRPr="005B5422" w:rsidRDefault="00FB604D" w:rsidP="00A2529A">
            <w:pPr>
              <w:rPr>
                <w:rFonts w:ascii="Calibri" w:eastAsia="Calibri" w:hAnsi="Calibri" w:cs="Calibri"/>
                <w:b/>
                <w:sz w:val="22"/>
                <w:szCs w:val="22"/>
              </w:rPr>
            </w:pPr>
            <w:r w:rsidRPr="005B5422">
              <w:rPr>
                <w:rFonts w:ascii="Calibri" w:hAnsi="Calibri" w:cs="Calibri"/>
                <w:color w:val="000000"/>
                <w:sz w:val="22"/>
                <w:szCs w:val="22"/>
              </w:rPr>
              <w:t>Staff, pupils, and parents demonstrate understanding of anti-bullying procedures; INSET delivered and observed in practice</w:t>
            </w:r>
          </w:p>
        </w:tc>
        <w:tc>
          <w:tcPr>
            <w:tcW w:w="2801" w:type="dxa"/>
          </w:tcPr>
          <w:p w14:paraId="7535BFDF" w14:textId="77777777" w:rsidR="00B40B81" w:rsidRPr="005B5422" w:rsidRDefault="00FB604D" w:rsidP="00BB0887">
            <w:pPr>
              <w:jc w:val="center"/>
              <w:rPr>
                <w:rFonts w:ascii="Calibri" w:hAnsi="Calibri" w:cs="Calibri"/>
                <w:color w:val="000000"/>
                <w:sz w:val="22"/>
                <w:szCs w:val="22"/>
              </w:rPr>
            </w:pPr>
            <w:r w:rsidRPr="005B5422">
              <w:rPr>
                <w:rFonts w:ascii="Calibri" w:hAnsi="Calibri" w:cs="Calibri"/>
                <w:color w:val="000000"/>
                <w:sz w:val="22"/>
                <w:szCs w:val="22"/>
              </w:rPr>
              <w:t>Termly review of behaviour logs, Incident reports, SLT and Governing Body oversight</w:t>
            </w:r>
          </w:p>
          <w:p w14:paraId="1D36D5B2" w14:textId="2CCC9C64" w:rsidR="00FB604D" w:rsidRPr="005B5422" w:rsidRDefault="00FB604D" w:rsidP="00BB0887">
            <w:pPr>
              <w:jc w:val="center"/>
              <w:rPr>
                <w:rFonts w:ascii="Calibri" w:eastAsia="Calibri" w:hAnsi="Calibri" w:cs="Calibri"/>
                <w:b/>
                <w:sz w:val="22"/>
                <w:szCs w:val="22"/>
              </w:rPr>
            </w:pPr>
            <w:r w:rsidRPr="005B5422">
              <w:rPr>
                <w:rFonts w:ascii="Calibri" w:hAnsi="Calibri" w:cs="Calibri"/>
                <w:color w:val="000000"/>
                <w:sz w:val="22"/>
                <w:szCs w:val="22"/>
              </w:rPr>
              <w:t>Termly INSET evaluation, Staff feedback, Pupil voice surveys, Parental feedback</w:t>
            </w:r>
          </w:p>
        </w:tc>
      </w:tr>
      <w:tr w:rsidR="00B40B81" w:rsidRPr="005B5422" w14:paraId="1BCB1419" w14:textId="77777777" w:rsidTr="00A2529A">
        <w:trPr>
          <w:gridAfter w:val="1"/>
          <w:wAfter w:w="34" w:type="dxa"/>
          <w:trHeight w:val="2411"/>
        </w:trPr>
        <w:tc>
          <w:tcPr>
            <w:tcW w:w="1895" w:type="dxa"/>
            <w:gridSpan w:val="2"/>
          </w:tcPr>
          <w:p w14:paraId="2AB8781B"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promote positive attitudes and images of disabled children, young people and adults.</w:t>
            </w:r>
          </w:p>
        </w:tc>
        <w:tc>
          <w:tcPr>
            <w:tcW w:w="1134" w:type="dxa"/>
          </w:tcPr>
          <w:p w14:paraId="01E46048" w14:textId="77777777" w:rsidR="00B40B81" w:rsidRPr="005B5422" w:rsidRDefault="00B40B81" w:rsidP="00BB0887">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w:t>
            </w:r>
          </w:p>
          <w:p w14:paraId="314E4DAC" w14:textId="77777777" w:rsidR="00B40B81" w:rsidRPr="005B5422" w:rsidRDefault="00B40B81" w:rsidP="00BB0887">
            <w:pPr>
              <w:jc w:val="center"/>
              <w:rPr>
                <w:rFonts w:ascii="Calibri" w:eastAsia="Calibri" w:hAnsi="Calibri" w:cs="Calibri"/>
                <w:sz w:val="22"/>
                <w:szCs w:val="22"/>
              </w:rPr>
            </w:pPr>
          </w:p>
        </w:tc>
        <w:tc>
          <w:tcPr>
            <w:tcW w:w="1417" w:type="dxa"/>
          </w:tcPr>
          <w:p w14:paraId="24069D13" w14:textId="77777777" w:rsidR="00B40B81" w:rsidRPr="005B5422" w:rsidRDefault="00B40B81" w:rsidP="00BB0887">
            <w:pPr>
              <w:jc w:val="center"/>
              <w:rPr>
                <w:rFonts w:ascii="Calibri" w:eastAsia="Calibri" w:hAnsi="Calibri" w:cs="Calibri"/>
                <w:sz w:val="22"/>
                <w:szCs w:val="22"/>
              </w:rPr>
            </w:pPr>
            <w:r w:rsidRPr="005B5422">
              <w:rPr>
                <w:rFonts w:ascii="Calibri" w:eastAsia="Calibri" w:hAnsi="Calibri" w:cs="Calibri"/>
                <w:sz w:val="22"/>
                <w:szCs w:val="22"/>
              </w:rPr>
              <w:t>All Staff</w:t>
            </w:r>
          </w:p>
        </w:tc>
        <w:tc>
          <w:tcPr>
            <w:tcW w:w="1701" w:type="dxa"/>
          </w:tcPr>
          <w:p w14:paraId="2CC4A75D"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INSET Sessions</w:t>
            </w:r>
          </w:p>
          <w:p w14:paraId="0F555CE0"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proofErr w:type="gramStart"/>
            <w:r w:rsidRPr="005B5422">
              <w:rPr>
                <w:rFonts w:ascii="Calibri" w:eastAsia="Calibri" w:hAnsi="Calibri" w:cs="Calibri"/>
                <w:color w:val="000000"/>
                <w:sz w:val="22"/>
                <w:szCs w:val="22"/>
              </w:rPr>
              <w:t>Governors</w:t>
            </w:r>
            <w:proofErr w:type="gramEnd"/>
            <w:r w:rsidRPr="005B5422">
              <w:rPr>
                <w:rFonts w:ascii="Calibri" w:eastAsia="Calibri" w:hAnsi="Calibri" w:cs="Calibri"/>
                <w:color w:val="000000"/>
                <w:sz w:val="22"/>
                <w:szCs w:val="22"/>
              </w:rPr>
              <w:t xml:space="preserve"> involvement</w:t>
            </w:r>
          </w:p>
          <w:p w14:paraId="58D8B8CB"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proofErr w:type="gramStart"/>
            <w:r w:rsidRPr="005B5422">
              <w:rPr>
                <w:rFonts w:ascii="Calibri" w:eastAsia="Calibri" w:hAnsi="Calibri" w:cs="Calibri"/>
                <w:color w:val="000000"/>
                <w:sz w:val="22"/>
                <w:szCs w:val="22"/>
              </w:rPr>
              <w:t>Pupils</w:t>
            </w:r>
            <w:proofErr w:type="gramEnd"/>
            <w:r w:rsidRPr="005B5422">
              <w:rPr>
                <w:rFonts w:ascii="Calibri" w:eastAsia="Calibri" w:hAnsi="Calibri" w:cs="Calibri"/>
                <w:color w:val="000000"/>
                <w:sz w:val="22"/>
                <w:szCs w:val="22"/>
              </w:rPr>
              <w:t xml:space="preserve"> sessions</w:t>
            </w:r>
          </w:p>
          <w:p w14:paraId="0D361F29" w14:textId="77777777" w:rsidR="00B40B81" w:rsidRPr="005B5422" w:rsidRDefault="00B40B81" w:rsidP="00BB0887">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Parental awareness / involvement</w:t>
            </w:r>
          </w:p>
        </w:tc>
        <w:tc>
          <w:tcPr>
            <w:tcW w:w="2552" w:type="dxa"/>
          </w:tcPr>
          <w:p w14:paraId="70563272" w14:textId="77777777" w:rsidR="00B40B81" w:rsidRPr="005B5422" w:rsidRDefault="00B40B81" w:rsidP="00BB0887">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 xml:space="preserve">Pupils and all others continue to demonstrate a fully inclusive ethos. </w:t>
            </w:r>
          </w:p>
          <w:p w14:paraId="35DA355A" w14:textId="77777777" w:rsidR="00B40B81" w:rsidRPr="005B5422" w:rsidRDefault="00B40B81" w:rsidP="00BB0887">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Policy and procedures are consistently promoted and observed</w:t>
            </w:r>
          </w:p>
        </w:tc>
        <w:tc>
          <w:tcPr>
            <w:tcW w:w="3685" w:type="dxa"/>
          </w:tcPr>
          <w:p w14:paraId="0F3D93CB" w14:textId="62E0BCF4" w:rsidR="00B40B81" w:rsidRPr="005B5422" w:rsidRDefault="00FB604D" w:rsidP="00FB604D">
            <w:pPr>
              <w:rPr>
                <w:rFonts w:ascii="Calibri" w:eastAsia="Calibri" w:hAnsi="Calibri" w:cs="Calibri"/>
                <w:b/>
                <w:sz w:val="22"/>
                <w:szCs w:val="22"/>
              </w:rPr>
            </w:pPr>
            <w:r w:rsidRPr="005B5422">
              <w:rPr>
                <w:rFonts w:ascii="Calibri" w:hAnsi="Calibri" w:cs="Calibri"/>
                <w:color w:val="000000"/>
                <w:sz w:val="22"/>
                <w:szCs w:val="22"/>
              </w:rPr>
              <w:t>Positive attitudes and images of disabled pupils and adults promoted through curriculum, assemblies, and school activities; inclusive ethos observed in daily interactions</w:t>
            </w:r>
          </w:p>
        </w:tc>
        <w:tc>
          <w:tcPr>
            <w:tcW w:w="2801" w:type="dxa"/>
          </w:tcPr>
          <w:p w14:paraId="6DC78F23" w14:textId="4BE2F905" w:rsidR="00B40B81" w:rsidRPr="005B5422" w:rsidRDefault="00FB604D" w:rsidP="00BB0887">
            <w:pPr>
              <w:jc w:val="center"/>
              <w:rPr>
                <w:rFonts w:ascii="Calibri" w:eastAsia="Calibri" w:hAnsi="Calibri" w:cs="Calibri"/>
                <w:b/>
                <w:sz w:val="22"/>
                <w:szCs w:val="22"/>
              </w:rPr>
            </w:pPr>
            <w:r w:rsidRPr="005B5422">
              <w:rPr>
                <w:rFonts w:ascii="Calibri" w:hAnsi="Calibri" w:cs="Calibri"/>
                <w:color w:val="000000"/>
                <w:sz w:val="22"/>
                <w:szCs w:val="22"/>
              </w:rPr>
              <w:t>Learning Walks, Lesson observations, School council minutes, Termly pupil and parent feedback</w:t>
            </w:r>
          </w:p>
        </w:tc>
      </w:tr>
      <w:tr w:rsidR="00582D48" w:rsidRPr="005B5422" w14:paraId="58E3A7EA" w14:textId="77777777" w:rsidTr="00582D48">
        <w:trPr>
          <w:gridBefore w:val="1"/>
          <w:wBefore w:w="52" w:type="dxa"/>
        </w:trPr>
        <w:tc>
          <w:tcPr>
            <w:tcW w:w="15167" w:type="dxa"/>
            <w:gridSpan w:val="8"/>
            <w:shd w:val="clear" w:color="auto" w:fill="E8E8E8" w:themeFill="background2"/>
          </w:tcPr>
          <w:p w14:paraId="17595377" w14:textId="3D2673CC" w:rsidR="00582D48" w:rsidRPr="005B5422" w:rsidRDefault="00582D48" w:rsidP="00BB0887">
            <w:pPr>
              <w:pBdr>
                <w:top w:val="nil"/>
                <w:left w:val="nil"/>
                <w:bottom w:val="nil"/>
                <w:right w:val="nil"/>
                <w:between w:val="nil"/>
              </w:pBdr>
              <w:ind w:left="360"/>
              <w:jc w:val="center"/>
              <w:rPr>
                <w:rFonts w:ascii="Calibri" w:eastAsia="Calibri" w:hAnsi="Calibri" w:cs="Calibri"/>
                <w:color w:val="0432FF"/>
                <w:sz w:val="22"/>
                <w:szCs w:val="22"/>
              </w:rPr>
            </w:pPr>
            <w:r w:rsidRPr="005B5422">
              <w:rPr>
                <w:rFonts w:ascii="Calibri" w:eastAsia="Calibri" w:hAnsi="Calibri" w:cs="Calibri"/>
                <w:b/>
                <w:color w:val="0432FF"/>
                <w:sz w:val="22"/>
                <w:szCs w:val="22"/>
              </w:rPr>
              <w:t>ELIMINATION OF DISABILITY RELATED HARRASSMENT</w:t>
            </w:r>
            <w:r w:rsidRPr="005B5422">
              <w:rPr>
                <w:rFonts w:ascii="Calibri" w:hAnsi="Calibri" w:cs="Calibri"/>
                <w:b/>
                <w:color w:val="0432FF"/>
                <w:sz w:val="22"/>
                <w:szCs w:val="22"/>
              </w:rPr>
              <w:t xml:space="preserve"> – Termly Evaluations</w:t>
            </w:r>
          </w:p>
        </w:tc>
      </w:tr>
      <w:tr w:rsidR="00582D48" w:rsidRPr="005B5422" w14:paraId="65B11617" w14:textId="77777777" w:rsidTr="00582D48">
        <w:trPr>
          <w:gridBefore w:val="1"/>
          <w:wBefore w:w="52" w:type="dxa"/>
        </w:trPr>
        <w:tc>
          <w:tcPr>
            <w:tcW w:w="15167" w:type="dxa"/>
            <w:gridSpan w:val="8"/>
          </w:tcPr>
          <w:p w14:paraId="0DC21E5D" w14:textId="77777777" w:rsidR="00582D48" w:rsidRPr="005B5422" w:rsidRDefault="00582D48" w:rsidP="00BB0887">
            <w:pPr>
              <w:pBdr>
                <w:top w:val="nil"/>
                <w:left w:val="nil"/>
                <w:bottom w:val="nil"/>
                <w:right w:val="nil"/>
                <w:between w:val="nil"/>
              </w:pBdr>
              <w:rPr>
                <w:rFonts w:ascii="Calibri" w:eastAsia="Calibri" w:hAnsi="Calibri" w:cs="Calibri"/>
                <w:b/>
                <w:bCs/>
                <w:color w:val="0432FF"/>
                <w:sz w:val="22"/>
                <w:szCs w:val="22"/>
                <w:u w:val="single"/>
              </w:rPr>
            </w:pPr>
          </w:p>
          <w:p w14:paraId="6B137D0C" w14:textId="77777777" w:rsidR="00582D48" w:rsidRPr="005B5422" w:rsidRDefault="00582D48" w:rsidP="00BB0887">
            <w:pPr>
              <w:pBdr>
                <w:top w:val="nil"/>
                <w:left w:val="nil"/>
                <w:bottom w:val="nil"/>
                <w:right w:val="nil"/>
                <w:between w:val="nil"/>
              </w:pBdr>
              <w:rPr>
                <w:rFonts w:ascii="Calibri" w:eastAsia="Calibri" w:hAnsi="Calibri" w:cs="Calibri"/>
                <w:b/>
                <w:bCs/>
                <w:color w:val="0432FF"/>
                <w:sz w:val="22"/>
                <w:szCs w:val="22"/>
                <w:u w:val="single"/>
              </w:rPr>
            </w:pPr>
          </w:p>
        </w:tc>
      </w:tr>
    </w:tbl>
    <w:p w14:paraId="65683970" w14:textId="77777777" w:rsidR="00B40B81" w:rsidRDefault="00B40B81" w:rsidP="00B40B81">
      <w:pPr>
        <w:rPr>
          <w:rFonts w:ascii="Calibri" w:eastAsia="Calibri" w:hAnsi="Calibri" w:cs="Calibri"/>
          <w:b/>
          <w:color w:val="4472C4"/>
          <w:sz w:val="22"/>
          <w:szCs w:val="22"/>
          <w:u w:val="single"/>
        </w:rPr>
      </w:pPr>
    </w:p>
    <w:p w14:paraId="15DEDEF5" w14:textId="77777777" w:rsidR="00A2529A" w:rsidRDefault="00A2529A" w:rsidP="00B40B81">
      <w:pPr>
        <w:rPr>
          <w:rFonts w:ascii="Calibri" w:eastAsia="Calibri" w:hAnsi="Calibri" w:cs="Calibri"/>
          <w:b/>
          <w:color w:val="4472C4"/>
          <w:sz w:val="22"/>
          <w:szCs w:val="22"/>
          <w:u w:val="single"/>
        </w:rPr>
      </w:pPr>
    </w:p>
    <w:p w14:paraId="2943D546" w14:textId="77777777" w:rsidR="00A2529A" w:rsidRDefault="00A2529A" w:rsidP="00B40B81">
      <w:pPr>
        <w:rPr>
          <w:rFonts w:ascii="Calibri" w:eastAsia="Calibri" w:hAnsi="Calibri" w:cs="Calibri"/>
          <w:b/>
          <w:color w:val="4472C4"/>
          <w:sz w:val="22"/>
          <w:szCs w:val="22"/>
          <w:u w:val="single"/>
        </w:rPr>
      </w:pPr>
    </w:p>
    <w:p w14:paraId="49A6BE4C" w14:textId="77777777" w:rsidR="00A2529A" w:rsidRDefault="00A2529A" w:rsidP="00B40B81">
      <w:pPr>
        <w:rPr>
          <w:rFonts w:ascii="Calibri" w:eastAsia="Calibri" w:hAnsi="Calibri" w:cs="Calibri"/>
          <w:b/>
          <w:color w:val="4472C4"/>
          <w:sz w:val="22"/>
          <w:szCs w:val="22"/>
          <w:u w:val="single"/>
        </w:rPr>
      </w:pPr>
    </w:p>
    <w:p w14:paraId="5FE31CE4" w14:textId="77777777" w:rsidR="00B27AA8" w:rsidRDefault="00B27AA8" w:rsidP="00B40B81">
      <w:pPr>
        <w:rPr>
          <w:rFonts w:ascii="Calibri" w:eastAsia="Calibri" w:hAnsi="Calibri" w:cs="Calibri"/>
          <w:b/>
          <w:color w:val="4472C4"/>
          <w:sz w:val="22"/>
          <w:szCs w:val="22"/>
          <w:u w:val="single"/>
        </w:rPr>
      </w:pPr>
    </w:p>
    <w:p w14:paraId="3CDD9C6E" w14:textId="77777777" w:rsidR="00A2529A" w:rsidRDefault="00A2529A" w:rsidP="00B40B81">
      <w:pPr>
        <w:rPr>
          <w:rFonts w:ascii="Calibri" w:eastAsia="Calibri" w:hAnsi="Calibri" w:cs="Calibri"/>
          <w:b/>
          <w:color w:val="4472C4"/>
          <w:sz w:val="22"/>
          <w:szCs w:val="22"/>
          <w:u w:val="single"/>
        </w:rPr>
      </w:pPr>
    </w:p>
    <w:p w14:paraId="1B7FD16C" w14:textId="77777777" w:rsidR="00A2529A" w:rsidRPr="00F96FC7" w:rsidRDefault="00A2529A" w:rsidP="00B40B81">
      <w:pPr>
        <w:rPr>
          <w:rFonts w:ascii="Calibri" w:eastAsia="Calibri" w:hAnsi="Calibri" w:cs="Calibri"/>
          <w:b/>
          <w:color w:val="4472C4"/>
          <w:sz w:val="22"/>
          <w:szCs w:val="22"/>
          <w:u w:val="single"/>
        </w:rPr>
      </w:pPr>
    </w:p>
    <w:p w14:paraId="19845754" w14:textId="77777777" w:rsidR="00582D48" w:rsidRPr="00F96FC7" w:rsidRDefault="00582D48" w:rsidP="00B40B81">
      <w:pPr>
        <w:rPr>
          <w:rFonts w:ascii="Calibri" w:eastAsia="Calibri" w:hAnsi="Calibri" w:cs="Calibri"/>
          <w:b/>
          <w:color w:val="4472C4"/>
          <w:sz w:val="22"/>
          <w:szCs w:val="22"/>
          <w:u w:val="single"/>
        </w:rPr>
      </w:pPr>
    </w:p>
    <w:p w14:paraId="7E5BA5AA" w14:textId="77777777" w:rsidR="00B55011" w:rsidRPr="00A2529A" w:rsidRDefault="00B55011" w:rsidP="00B55011">
      <w:pPr>
        <w:jc w:val="center"/>
        <w:rPr>
          <w:rFonts w:ascii="Calibri" w:eastAsia="Calibri" w:hAnsi="Calibri" w:cs="Calibri"/>
          <w:b/>
          <w:color w:val="0432FF"/>
          <w:sz w:val="22"/>
          <w:szCs w:val="22"/>
          <w:u w:val="single"/>
        </w:rPr>
      </w:pPr>
      <w:r w:rsidRPr="00A2529A">
        <w:rPr>
          <w:rFonts w:ascii="Calibri" w:eastAsia="Calibri" w:hAnsi="Calibri" w:cs="Calibri"/>
          <w:b/>
          <w:color w:val="0432FF"/>
          <w:sz w:val="22"/>
          <w:szCs w:val="22"/>
          <w:u w:val="single"/>
        </w:rPr>
        <w:lastRenderedPageBreak/>
        <w:t>ACCESSIBILITY ACTION PLAN September 2025 - 2029</w:t>
      </w:r>
    </w:p>
    <w:p w14:paraId="76727E54" w14:textId="77777777" w:rsidR="00B40B81" w:rsidRPr="00F96FC7" w:rsidRDefault="00B40B81" w:rsidP="00B40B81">
      <w:pPr>
        <w:pBdr>
          <w:top w:val="nil"/>
          <w:left w:val="nil"/>
          <w:bottom w:val="nil"/>
          <w:right w:val="nil"/>
          <w:between w:val="nil"/>
        </w:pBdr>
        <w:jc w:val="both"/>
        <w:rPr>
          <w:rFonts w:ascii="Calibri" w:eastAsia="Calibri" w:hAnsi="Calibri" w:cs="Calibri"/>
          <w:b/>
          <w:color w:val="000000"/>
          <w:sz w:val="22"/>
          <w:szCs w:val="22"/>
        </w:rPr>
      </w:pPr>
    </w:p>
    <w:tbl>
      <w:tblPr>
        <w:tblW w:w="15219"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
        <w:gridCol w:w="2693"/>
        <w:gridCol w:w="1418"/>
        <w:gridCol w:w="1417"/>
        <w:gridCol w:w="1560"/>
        <w:gridCol w:w="2976"/>
        <w:gridCol w:w="2694"/>
        <w:gridCol w:w="2375"/>
        <w:gridCol w:w="34"/>
      </w:tblGrid>
      <w:tr w:rsidR="00B40B81" w:rsidRPr="005B5422" w14:paraId="4669AA32" w14:textId="77777777" w:rsidTr="00582D48">
        <w:trPr>
          <w:gridAfter w:val="1"/>
          <w:wAfter w:w="34" w:type="dxa"/>
          <w:trHeight w:val="283"/>
        </w:trPr>
        <w:tc>
          <w:tcPr>
            <w:tcW w:w="15185" w:type="dxa"/>
            <w:gridSpan w:val="8"/>
            <w:shd w:val="clear" w:color="auto" w:fill="D9D9D9"/>
          </w:tcPr>
          <w:p w14:paraId="21654DE2" w14:textId="77777777" w:rsidR="00B40B81" w:rsidRPr="005B5422" w:rsidRDefault="00B40B81" w:rsidP="00BB0887">
            <w:pPr>
              <w:jc w:val="center"/>
              <w:rPr>
                <w:rFonts w:ascii="Calibri" w:eastAsia="Calibri" w:hAnsi="Calibri" w:cs="Calibri"/>
                <w:b/>
                <w:color w:val="000000"/>
                <w:sz w:val="22"/>
                <w:szCs w:val="22"/>
              </w:rPr>
            </w:pPr>
            <w:r w:rsidRPr="005B5422">
              <w:rPr>
                <w:rFonts w:ascii="Calibri" w:eastAsia="Calibri" w:hAnsi="Calibri" w:cs="Calibri"/>
                <w:b/>
                <w:color w:val="000000"/>
                <w:sz w:val="22"/>
                <w:szCs w:val="22"/>
              </w:rPr>
              <w:t>POSITIVE AND INCLUSIVE ETHOS AND PROCEDURES ARE SUSTAINED AND DEVELOPED</w:t>
            </w:r>
          </w:p>
        </w:tc>
      </w:tr>
      <w:tr w:rsidR="00B40B81" w:rsidRPr="005B5422" w14:paraId="6C334518" w14:textId="77777777" w:rsidTr="00582D48">
        <w:trPr>
          <w:gridAfter w:val="1"/>
          <w:wAfter w:w="34" w:type="dxa"/>
          <w:trHeight w:val="755"/>
        </w:trPr>
        <w:tc>
          <w:tcPr>
            <w:tcW w:w="15185" w:type="dxa"/>
            <w:gridSpan w:val="8"/>
          </w:tcPr>
          <w:p w14:paraId="5EB32ADC" w14:textId="77777777" w:rsidR="00B40B81" w:rsidRPr="005B5422" w:rsidRDefault="00B40B81" w:rsidP="00BB0887">
            <w:pPr>
              <w:numPr>
                <w:ilvl w:val="0"/>
                <w:numId w:val="2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promote positive attitudes towards disabled people.</w:t>
            </w:r>
          </w:p>
          <w:p w14:paraId="1A802CF0" w14:textId="77777777" w:rsidR="00B40B81" w:rsidRPr="005B5422" w:rsidRDefault="00B40B81" w:rsidP="00BB0887">
            <w:pPr>
              <w:numPr>
                <w:ilvl w:val="0"/>
                <w:numId w:val="2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encourage the development of an ethos which supports and promotes disability equality.</w:t>
            </w:r>
          </w:p>
          <w:p w14:paraId="4248C60F" w14:textId="77777777" w:rsidR="00B40B81" w:rsidRPr="005B5422" w:rsidRDefault="00B40B81" w:rsidP="00BB0887">
            <w:pPr>
              <w:numPr>
                <w:ilvl w:val="0"/>
                <w:numId w:val="2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encourage participation by disabled people in public life.</w:t>
            </w:r>
          </w:p>
          <w:p w14:paraId="7CE3033D" w14:textId="77777777" w:rsidR="00B40B81" w:rsidRPr="005B5422" w:rsidRDefault="00B40B81" w:rsidP="00BB0887">
            <w:pPr>
              <w:numPr>
                <w:ilvl w:val="0"/>
                <w:numId w:val="23"/>
              </w:numPr>
              <w:pBdr>
                <w:top w:val="nil"/>
                <w:left w:val="nil"/>
                <w:bottom w:val="nil"/>
                <w:right w:val="nil"/>
                <w:between w:val="nil"/>
              </w:pBdr>
              <w:rPr>
                <w:rFonts w:ascii="Calibri" w:eastAsia="Calibri" w:hAnsi="Calibri" w:cs="Calibri"/>
                <w:b/>
                <w:color w:val="0070C0"/>
                <w:sz w:val="22"/>
                <w:szCs w:val="22"/>
              </w:rPr>
            </w:pPr>
            <w:r w:rsidRPr="005B5422">
              <w:rPr>
                <w:rFonts w:ascii="Calibri" w:eastAsia="Calibri" w:hAnsi="Calibri" w:cs="Calibri"/>
                <w:color w:val="000000"/>
                <w:sz w:val="22"/>
                <w:szCs w:val="22"/>
              </w:rPr>
              <w:t>To promote opportunities for disabled people to participate in school life.</w:t>
            </w:r>
          </w:p>
          <w:p w14:paraId="2C003A8A" w14:textId="77777777" w:rsidR="00B40B81" w:rsidRPr="005B5422" w:rsidRDefault="00B40B81" w:rsidP="00BB0887">
            <w:pPr>
              <w:numPr>
                <w:ilvl w:val="0"/>
                <w:numId w:val="2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The school uniform requirements are flexible where unsuitable for disabled pupils.</w:t>
            </w:r>
          </w:p>
          <w:p w14:paraId="1FD291E2" w14:textId="77777777" w:rsidR="00B40B81" w:rsidRPr="005B5422" w:rsidRDefault="00B40B81" w:rsidP="00BB0887">
            <w:pPr>
              <w:numPr>
                <w:ilvl w:val="0"/>
                <w:numId w:val="2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School will make reasonable adjustments to ensure disabled people can participate in school life, whenever it is appropriate and suitable in relation to the organisation of the school and the education of the pupils.</w:t>
            </w:r>
          </w:p>
        </w:tc>
      </w:tr>
      <w:tr w:rsidR="00B40B81" w:rsidRPr="005B5422" w14:paraId="272CD812" w14:textId="77777777" w:rsidTr="00A2529A">
        <w:trPr>
          <w:gridAfter w:val="1"/>
          <w:wAfter w:w="34" w:type="dxa"/>
          <w:trHeight w:val="441"/>
        </w:trPr>
        <w:tc>
          <w:tcPr>
            <w:tcW w:w="2745" w:type="dxa"/>
            <w:gridSpan w:val="2"/>
            <w:shd w:val="clear" w:color="auto" w:fill="D9D9D9"/>
          </w:tcPr>
          <w:p w14:paraId="05EE9A31"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 xml:space="preserve">Action </w:t>
            </w:r>
          </w:p>
        </w:tc>
        <w:tc>
          <w:tcPr>
            <w:tcW w:w="1418" w:type="dxa"/>
            <w:shd w:val="clear" w:color="auto" w:fill="D9D9D9"/>
          </w:tcPr>
          <w:p w14:paraId="2D9DEFA4"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Timescale</w:t>
            </w:r>
          </w:p>
        </w:tc>
        <w:tc>
          <w:tcPr>
            <w:tcW w:w="1417" w:type="dxa"/>
            <w:shd w:val="clear" w:color="auto" w:fill="D9D9D9"/>
          </w:tcPr>
          <w:p w14:paraId="1EFF3601"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Person/s Responsible</w:t>
            </w:r>
          </w:p>
        </w:tc>
        <w:tc>
          <w:tcPr>
            <w:tcW w:w="1560" w:type="dxa"/>
            <w:shd w:val="clear" w:color="auto" w:fill="D9D9D9"/>
          </w:tcPr>
          <w:p w14:paraId="3FC78C85"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Resources</w:t>
            </w:r>
          </w:p>
        </w:tc>
        <w:tc>
          <w:tcPr>
            <w:tcW w:w="2976" w:type="dxa"/>
            <w:shd w:val="clear" w:color="auto" w:fill="D9D9D9"/>
          </w:tcPr>
          <w:p w14:paraId="6566A115"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Success Criteria</w:t>
            </w:r>
          </w:p>
        </w:tc>
        <w:tc>
          <w:tcPr>
            <w:tcW w:w="2694" w:type="dxa"/>
            <w:shd w:val="clear" w:color="auto" w:fill="D9D9D9"/>
          </w:tcPr>
          <w:p w14:paraId="2D3E8982"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Progress</w:t>
            </w:r>
          </w:p>
        </w:tc>
        <w:tc>
          <w:tcPr>
            <w:tcW w:w="2375" w:type="dxa"/>
            <w:shd w:val="clear" w:color="auto" w:fill="D9D9D9"/>
          </w:tcPr>
          <w:p w14:paraId="532E02C3" w14:textId="77777777" w:rsidR="00B40B81" w:rsidRPr="005B5422" w:rsidRDefault="00B40B81" w:rsidP="00BB0887">
            <w:pPr>
              <w:jc w:val="center"/>
              <w:rPr>
                <w:rFonts w:ascii="Calibri" w:eastAsia="Calibri" w:hAnsi="Calibri" w:cs="Calibri"/>
                <w:b/>
                <w:sz w:val="22"/>
                <w:szCs w:val="22"/>
              </w:rPr>
            </w:pPr>
            <w:r w:rsidRPr="005B5422">
              <w:rPr>
                <w:rFonts w:ascii="Calibri" w:eastAsia="Calibri" w:hAnsi="Calibri" w:cs="Calibri"/>
                <w:b/>
                <w:sz w:val="22"/>
                <w:szCs w:val="22"/>
              </w:rPr>
              <w:t>Monitoring and Evaluation</w:t>
            </w:r>
          </w:p>
        </w:tc>
      </w:tr>
      <w:tr w:rsidR="00B55011" w:rsidRPr="005B5422" w14:paraId="4758D52E" w14:textId="77777777" w:rsidTr="00A2529A">
        <w:trPr>
          <w:gridAfter w:val="1"/>
          <w:wAfter w:w="34" w:type="dxa"/>
          <w:trHeight w:val="441"/>
        </w:trPr>
        <w:tc>
          <w:tcPr>
            <w:tcW w:w="2745" w:type="dxa"/>
            <w:gridSpan w:val="2"/>
          </w:tcPr>
          <w:p w14:paraId="7E69ED39" w14:textId="77777777" w:rsidR="00B55011" w:rsidRPr="005B5422" w:rsidRDefault="00B55011" w:rsidP="00B55011">
            <w:pPr>
              <w:numPr>
                <w:ilvl w:val="0"/>
                <w:numId w:val="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enable full participation in class discussions.</w:t>
            </w:r>
          </w:p>
          <w:p w14:paraId="40BE96DF" w14:textId="77777777" w:rsidR="00B55011" w:rsidRPr="005B5422" w:rsidRDefault="00B55011" w:rsidP="00B55011">
            <w:pPr>
              <w:numPr>
                <w:ilvl w:val="0"/>
                <w:numId w:val="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Specialist teachers, teachers and LSA’s guide and monitor.</w:t>
            </w:r>
          </w:p>
        </w:tc>
        <w:tc>
          <w:tcPr>
            <w:tcW w:w="1418" w:type="dxa"/>
          </w:tcPr>
          <w:p w14:paraId="6AAEC9E4" w14:textId="77777777" w:rsidR="00B55011" w:rsidRPr="005B5422" w:rsidRDefault="00B55011" w:rsidP="00B55011">
            <w:pPr>
              <w:jc w:val="center"/>
              <w:rPr>
                <w:rFonts w:ascii="Calibri" w:eastAsia="Calibri" w:hAnsi="Calibri" w:cs="Calibri"/>
                <w:sz w:val="22"/>
                <w:szCs w:val="22"/>
              </w:rPr>
            </w:pPr>
            <w:r w:rsidRPr="005B5422">
              <w:rPr>
                <w:rFonts w:ascii="Calibri" w:eastAsia="Calibri" w:hAnsi="Calibri" w:cs="Calibri"/>
                <w:color w:val="000000"/>
                <w:sz w:val="22"/>
                <w:szCs w:val="22"/>
              </w:rPr>
              <w:t>Ongoing</w:t>
            </w:r>
          </w:p>
        </w:tc>
        <w:tc>
          <w:tcPr>
            <w:tcW w:w="1417" w:type="dxa"/>
          </w:tcPr>
          <w:p w14:paraId="4E842AB6"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p w14:paraId="3F675DC3" w14:textId="77777777" w:rsidR="00B55011" w:rsidRPr="005B5422" w:rsidRDefault="00B55011" w:rsidP="00B55011">
            <w:pPr>
              <w:pBdr>
                <w:top w:val="nil"/>
                <w:left w:val="nil"/>
                <w:bottom w:val="nil"/>
                <w:right w:val="nil"/>
                <w:between w:val="nil"/>
              </w:pBdr>
              <w:rPr>
                <w:rFonts w:ascii="Calibri" w:eastAsia="Calibri" w:hAnsi="Calibri" w:cs="Calibri"/>
                <w:color w:val="000000"/>
                <w:sz w:val="22"/>
                <w:szCs w:val="22"/>
              </w:rPr>
            </w:pPr>
          </w:p>
        </w:tc>
        <w:tc>
          <w:tcPr>
            <w:tcW w:w="1560" w:type="dxa"/>
          </w:tcPr>
          <w:p w14:paraId="7B84CCEA" w14:textId="77777777" w:rsidR="00B55011" w:rsidRPr="005B5422" w:rsidRDefault="00B55011" w:rsidP="00B55011">
            <w:pPr>
              <w:jc w:val="center"/>
              <w:rPr>
                <w:rFonts w:ascii="Calibri" w:eastAsia="Calibri" w:hAnsi="Calibri" w:cs="Calibri"/>
                <w:sz w:val="22"/>
                <w:szCs w:val="22"/>
              </w:rPr>
            </w:pPr>
            <w:r w:rsidRPr="005B5422">
              <w:rPr>
                <w:rFonts w:ascii="Calibri" w:eastAsia="Calibri" w:hAnsi="Calibri" w:cs="Calibri"/>
                <w:sz w:val="22"/>
                <w:szCs w:val="22"/>
              </w:rPr>
              <w:t>As needed</w:t>
            </w:r>
          </w:p>
        </w:tc>
        <w:tc>
          <w:tcPr>
            <w:tcW w:w="2976" w:type="dxa"/>
          </w:tcPr>
          <w:p w14:paraId="30B62D5C" w14:textId="77777777" w:rsidR="00B55011" w:rsidRPr="005B5422" w:rsidRDefault="00B55011" w:rsidP="00B55011">
            <w:pPr>
              <w:numPr>
                <w:ilvl w:val="0"/>
                <w:numId w:val="22"/>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Provision, strategies and opportunities for all learners to be fully involved in class discussions.</w:t>
            </w:r>
          </w:p>
        </w:tc>
        <w:tc>
          <w:tcPr>
            <w:tcW w:w="2694" w:type="dxa"/>
          </w:tcPr>
          <w:p w14:paraId="57F7021B" w14:textId="665B115C" w:rsidR="00B55011" w:rsidRPr="005B5422" w:rsidRDefault="00FB604D" w:rsidP="005B5422">
            <w:pPr>
              <w:rPr>
                <w:rFonts w:ascii="Calibri" w:eastAsia="Calibri" w:hAnsi="Calibri" w:cs="Calibri"/>
                <w:sz w:val="22"/>
                <w:szCs w:val="22"/>
              </w:rPr>
            </w:pPr>
            <w:r w:rsidRPr="005B5422">
              <w:rPr>
                <w:rFonts w:ascii="Calibri" w:hAnsi="Calibri" w:cs="Calibri"/>
                <w:color w:val="000000"/>
                <w:sz w:val="22"/>
                <w:szCs w:val="22"/>
              </w:rPr>
              <w:t>Learners fully participate in class discussions; specialist teachers and LSAs guide participation; strategies for inclusion observed in practic</w:t>
            </w:r>
            <w:r w:rsidR="00A2529A">
              <w:rPr>
                <w:rFonts w:ascii="Calibri" w:hAnsi="Calibri" w:cs="Calibri"/>
                <w:color w:val="000000"/>
                <w:sz w:val="22"/>
                <w:szCs w:val="22"/>
              </w:rPr>
              <w:t>e</w:t>
            </w:r>
          </w:p>
        </w:tc>
        <w:tc>
          <w:tcPr>
            <w:tcW w:w="2375" w:type="dxa"/>
          </w:tcPr>
          <w:p w14:paraId="138DF0BA" w14:textId="69917869" w:rsidR="00B55011" w:rsidRPr="005B5422" w:rsidRDefault="00FB604D" w:rsidP="00FB604D">
            <w:pPr>
              <w:rPr>
                <w:rFonts w:ascii="Calibri" w:eastAsia="Calibri" w:hAnsi="Calibri" w:cs="Calibri"/>
                <w:sz w:val="22"/>
                <w:szCs w:val="22"/>
              </w:rPr>
            </w:pPr>
            <w:r w:rsidRPr="005B5422">
              <w:rPr>
                <w:rFonts w:ascii="Calibri" w:hAnsi="Calibri" w:cs="Calibri"/>
                <w:color w:val="000000"/>
                <w:sz w:val="22"/>
                <w:szCs w:val="22"/>
              </w:rPr>
              <w:t>Termly Learning Walks, Lesson observations, Staff and Pupil feedback, SLT review</w:t>
            </w:r>
          </w:p>
        </w:tc>
      </w:tr>
      <w:tr w:rsidR="00B55011" w:rsidRPr="005B5422" w14:paraId="717BB014" w14:textId="77777777" w:rsidTr="00A2529A">
        <w:trPr>
          <w:gridAfter w:val="1"/>
          <w:wAfter w:w="34" w:type="dxa"/>
          <w:trHeight w:val="441"/>
        </w:trPr>
        <w:tc>
          <w:tcPr>
            <w:tcW w:w="2745" w:type="dxa"/>
            <w:gridSpan w:val="2"/>
          </w:tcPr>
          <w:p w14:paraId="35F715BC" w14:textId="77777777" w:rsidR="00B55011" w:rsidRPr="005B5422"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further encourage and value the contribution made by all learners including representation of the school council</w:t>
            </w:r>
          </w:p>
        </w:tc>
        <w:tc>
          <w:tcPr>
            <w:tcW w:w="1418" w:type="dxa"/>
          </w:tcPr>
          <w:p w14:paraId="6309A6D6" w14:textId="77777777" w:rsidR="00B55011" w:rsidRPr="005B5422" w:rsidRDefault="00B55011" w:rsidP="00B55011">
            <w:pPr>
              <w:jc w:val="center"/>
              <w:rPr>
                <w:rFonts w:ascii="Calibri" w:eastAsia="Calibri" w:hAnsi="Calibri" w:cs="Calibri"/>
                <w:sz w:val="22"/>
                <w:szCs w:val="22"/>
              </w:rPr>
            </w:pPr>
            <w:r w:rsidRPr="005B5422">
              <w:rPr>
                <w:rFonts w:ascii="Calibri" w:eastAsia="Calibri" w:hAnsi="Calibri" w:cs="Calibri"/>
                <w:color w:val="000000"/>
                <w:sz w:val="22"/>
                <w:szCs w:val="22"/>
              </w:rPr>
              <w:t>Ongoing</w:t>
            </w:r>
          </w:p>
        </w:tc>
        <w:tc>
          <w:tcPr>
            <w:tcW w:w="1417" w:type="dxa"/>
          </w:tcPr>
          <w:p w14:paraId="04523BE8" w14:textId="77777777" w:rsidR="00B55011" w:rsidRPr="005B5422" w:rsidRDefault="00B55011" w:rsidP="00B55011">
            <w:pPr>
              <w:jc w:val="center"/>
              <w:rPr>
                <w:rFonts w:ascii="Calibri" w:eastAsia="Calibri" w:hAnsi="Calibri" w:cs="Calibri"/>
                <w:sz w:val="22"/>
                <w:szCs w:val="22"/>
              </w:rPr>
            </w:pPr>
            <w:r w:rsidRPr="005B5422">
              <w:rPr>
                <w:rFonts w:ascii="Calibri" w:eastAsia="Calibri" w:hAnsi="Calibri" w:cs="Calibri"/>
                <w:color w:val="000000"/>
                <w:sz w:val="22"/>
                <w:szCs w:val="22"/>
              </w:rPr>
              <w:t>All staff</w:t>
            </w:r>
          </w:p>
        </w:tc>
        <w:tc>
          <w:tcPr>
            <w:tcW w:w="1560" w:type="dxa"/>
          </w:tcPr>
          <w:p w14:paraId="61D0F6CA" w14:textId="77777777" w:rsidR="00B55011" w:rsidRPr="005B5422" w:rsidRDefault="00B55011" w:rsidP="00B55011">
            <w:pPr>
              <w:jc w:val="center"/>
              <w:rPr>
                <w:rFonts w:ascii="Calibri" w:eastAsia="Calibri" w:hAnsi="Calibri" w:cs="Calibri"/>
                <w:sz w:val="22"/>
                <w:szCs w:val="22"/>
              </w:rPr>
            </w:pPr>
            <w:r w:rsidRPr="005B5422">
              <w:rPr>
                <w:rFonts w:ascii="Calibri" w:eastAsia="Calibri" w:hAnsi="Calibri" w:cs="Calibri"/>
                <w:color w:val="000000"/>
                <w:sz w:val="22"/>
                <w:szCs w:val="22"/>
              </w:rPr>
              <w:t>School council meetings</w:t>
            </w:r>
          </w:p>
        </w:tc>
        <w:tc>
          <w:tcPr>
            <w:tcW w:w="2976" w:type="dxa"/>
          </w:tcPr>
          <w:p w14:paraId="28989679" w14:textId="77777777" w:rsidR="00B55011" w:rsidRPr="005B5422"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 xml:space="preserve">All contributions are valued. </w:t>
            </w:r>
          </w:p>
          <w:p w14:paraId="00D179CD" w14:textId="77777777" w:rsidR="00B55011" w:rsidRPr="005B5422" w:rsidRDefault="00B55011" w:rsidP="00B55011">
            <w:pPr>
              <w:rPr>
                <w:rFonts w:ascii="Calibri" w:eastAsia="Calibri" w:hAnsi="Calibri" w:cs="Calibri"/>
                <w:sz w:val="22"/>
                <w:szCs w:val="22"/>
              </w:rPr>
            </w:pPr>
          </w:p>
        </w:tc>
        <w:tc>
          <w:tcPr>
            <w:tcW w:w="2694" w:type="dxa"/>
          </w:tcPr>
          <w:p w14:paraId="7F3A58C7" w14:textId="2BD7C894" w:rsidR="00B55011" w:rsidRPr="005B5422" w:rsidRDefault="00FB604D" w:rsidP="005B5422">
            <w:pPr>
              <w:rPr>
                <w:rFonts w:ascii="Calibri" w:eastAsia="Calibri" w:hAnsi="Calibri" w:cs="Calibri"/>
                <w:sz w:val="22"/>
                <w:szCs w:val="22"/>
              </w:rPr>
            </w:pPr>
            <w:r w:rsidRPr="005B5422">
              <w:rPr>
                <w:rFonts w:ascii="Calibri" w:hAnsi="Calibri" w:cs="Calibri"/>
                <w:color w:val="000000"/>
                <w:sz w:val="22"/>
                <w:szCs w:val="22"/>
              </w:rPr>
              <w:t>Contributions of all learners, including school council representation, are valued; pupils actively contribute to discussions and decision-making</w:t>
            </w:r>
          </w:p>
        </w:tc>
        <w:tc>
          <w:tcPr>
            <w:tcW w:w="2375" w:type="dxa"/>
          </w:tcPr>
          <w:p w14:paraId="54919E88" w14:textId="62DC9193" w:rsidR="00B55011" w:rsidRPr="005B5422" w:rsidRDefault="00FB604D" w:rsidP="00FB604D">
            <w:pPr>
              <w:rPr>
                <w:rFonts w:ascii="Calibri" w:eastAsia="Calibri" w:hAnsi="Calibri" w:cs="Calibri"/>
                <w:sz w:val="22"/>
                <w:szCs w:val="22"/>
              </w:rPr>
            </w:pPr>
            <w:r w:rsidRPr="005B5422">
              <w:rPr>
                <w:rFonts w:ascii="Calibri" w:hAnsi="Calibri" w:cs="Calibri"/>
                <w:color w:val="000000"/>
                <w:sz w:val="22"/>
                <w:szCs w:val="22"/>
              </w:rPr>
              <w:t>School council minutes, Pupil voice surveys, Termly SLT review</w:t>
            </w:r>
          </w:p>
        </w:tc>
      </w:tr>
      <w:tr w:rsidR="00B55011" w:rsidRPr="005B5422" w14:paraId="64694346" w14:textId="77777777" w:rsidTr="00A2529A">
        <w:trPr>
          <w:gridAfter w:val="1"/>
          <w:wAfter w:w="34" w:type="dxa"/>
          <w:trHeight w:val="441"/>
        </w:trPr>
        <w:tc>
          <w:tcPr>
            <w:tcW w:w="2745" w:type="dxa"/>
            <w:gridSpan w:val="2"/>
          </w:tcPr>
          <w:p w14:paraId="311EE5F4"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maintain and extend opportunities for all learners.</w:t>
            </w:r>
          </w:p>
        </w:tc>
        <w:tc>
          <w:tcPr>
            <w:tcW w:w="1418" w:type="dxa"/>
          </w:tcPr>
          <w:p w14:paraId="096890B2"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w:t>
            </w:r>
          </w:p>
        </w:tc>
        <w:tc>
          <w:tcPr>
            <w:tcW w:w="1417" w:type="dxa"/>
          </w:tcPr>
          <w:p w14:paraId="0B83A1FB"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p w14:paraId="53E9DF31" w14:textId="77777777" w:rsidR="00B55011" w:rsidRPr="005B5422" w:rsidRDefault="00B55011" w:rsidP="00B55011">
            <w:pPr>
              <w:jc w:val="center"/>
              <w:rPr>
                <w:rFonts w:ascii="Calibri" w:eastAsia="Calibri" w:hAnsi="Calibri" w:cs="Calibri"/>
                <w:sz w:val="22"/>
                <w:szCs w:val="22"/>
              </w:rPr>
            </w:pPr>
          </w:p>
        </w:tc>
        <w:tc>
          <w:tcPr>
            <w:tcW w:w="1560" w:type="dxa"/>
          </w:tcPr>
          <w:p w14:paraId="4E243FCE"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School council meetings</w:t>
            </w:r>
          </w:p>
        </w:tc>
        <w:tc>
          <w:tcPr>
            <w:tcW w:w="2976" w:type="dxa"/>
          </w:tcPr>
          <w:p w14:paraId="5FB095FB"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All learners continue to listen and understand the views of all others as normal day to day practise.</w:t>
            </w:r>
          </w:p>
        </w:tc>
        <w:tc>
          <w:tcPr>
            <w:tcW w:w="2694" w:type="dxa"/>
          </w:tcPr>
          <w:p w14:paraId="1476975A" w14:textId="54FCA056" w:rsidR="00B55011" w:rsidRPr="005B5422" w:rsidRDefault="005B5422" w:rsidP="005B5422">
            <w:pPr>
              <w:rPr>
                <w:rFonts w:ascii="Calibri" w:eastAsia="Calibri" w:hAnsi="Calibri" w:cs="Calibri"/>
                <w:sz w:val="22"/>
                <w:szCs w:val="22"/>
              </w:rPr>
            </w:pPr>
            <w:r w:rsidRPr="005B5422">
              <w:rPr>
                <w:rFonts w:ascii="Calibri" w:hAnsi="Calibri" w:cs="Calibri"/>
                <w:color w:val="000000"/>
                <w:sz w:val="22"/>
                <w:szCs w:val="22"/>
              </w:rPr>
              <w:t>Learners fully participate in class discussions; specialist teachers and LSAs guide participation; strategies for inclusion observed in practice</w:t>
            </w:r>
          </w:p>
        </w:tc>
        <w:tc>
          <w:tcPr>
            <w:tcW w:w="2375" w:type="dxa"/>
          </w:tcPr>
          <w:p w14:paraId="3561971B" w14:textId="4DEEF070" w:rsidR="005B5422" w:rsidRPr="005B5422" w:rsidRDefault="005B5422" w:rsidP="005B5422">
            <w:pPr>
              <w:rPr>
                <w:rFonts w:ascii="Calibri" w:hAnsi="Calibri" w:cs="Calibri"/>
                <w:vanish/>
                <w:sz w:val="22"/>
                <w:szCs w:val="22"/>
              </w:rPr>
            </w:pPr>
            <w:r w:rsidRPr="005B5422">
              <w:rPr>
                <w:rFonts w:ascii="Calibri" w:hAnsi="Calibri" w:cs="Calibri"/>
                <w:color w:val="000000"/>
                <w:sz w:val="22"/>
                <w:szCs w:val="22"/>
              </w:rPr>
              <w:t>Termly Learning Walks, Lesson observations, Staff and Pupil feedback, SLT review</w:t>
            </w:r>
          </w:p>
          <w:p w14:paraId="5A8611E4" w14:textId="5E36701B" w:rsidR="00B55011" w:rsidRPr="005B5422" w:rsidRDefault="00B55011" w:rsidP="00FB604D">
            <w:pPr>
              <w:rPr>
                <w:rFonts w:ascii="Calibri" w:eastAsia="Calibri" w:hAnsi="Calibri" w:cs="Calibri"/>
                <w:color w:val="000000"/>
                <w:sz w:val="22"/>
                <w:szCs w:val="22"/>
              </w:rPr>
            </w:pPr>
          </w:p>
        </w:tc>
      </w:tr>
      <w:tr w:rsidR="00B55011" w:rsidRPr="005B5422" w14:paraId="64379B31" w14:textId="77777777" w:rsidTr="00A2529A">
        <w:trPr>
          <w:gridAfter w:val="1"/>
          <w:wAfter w:w="34" w:type="dxa"/>
          <w:trHeight w:val="441"/>
        </w:trPr>
        <w:tc>
          <w:tcPr>
            <w:tcW w:w="2745" w:type="dxa"/>
            <w:gridSpan w:val="2"/>
          </w:tcPr>
          <w:p w14:paraId="3546C067" w14:textId="77777777" w:rsidR="00B55011" w:rsidRPr="005B5422" w:rsidRDefault="00B55011" w:rsidP="00B55011">
            <w:pPr>
              <w:numPr>
                <w:ilvl w:val="0"/>
                <w:numId w:val="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enable full participation in class discussions.</w:t>
            </w:r>
          </w:p>
          <w:p w14:paraId="764FFF70"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Specialist teachers, teachers and LSA’s guide and monitor.</w:t>
            </w:r>
          </w:p>
        </w:tc>
        <w:tc>
          <w:tcPr>
            <w:tcW w:w="1418" w:type="dxa"/>
          </w:tcPr>
          <w:p w14:paraId="76076B96"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w:t>
            </w:r>
          </w:p>
        </w:tc>
        <w:tc>
          <w:tcPr>
            <w:tcW w:w="1417" w:type="dxa"/>
          </w:tcPr>
          <w:p w14:paraId="15B75C18"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p w14:paraId="3654CF46"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p>
        </w:tc>
        <w:tc>
          <w:tcPr>
            <w:tcW w:w="1560" w:type="dxa"/>
          </w:tcPr>
          <w:p w14:paraId="6EA08000"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As needed</w:t>
            </w:r>
          </w:p>
        </w:tc>
        <w:tc>
          <w:tcPr>
            <w:tcW w:w="2976" w:type="dxa"/>
          </w:tcPr>
          <w:p w14:paraId="1E5B7C75"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Provision, strategies and opportunities for all learners to be fully involved in class discussions.</w:t>
            </w:r>
          </w:p>
        </w:tc>
        <w:tc>
          <w:tcPr>
            <w:tcW w:w="2694" w:type="dxa"/>
          </w:tcPr>
          <w:p w14:paraId="36C2631B" w14:textId="04B28100" w:rsidR="00B55011" w:rsidRPr="005B5422" w:rsidRDefault="00B55011" w:rsidP="005B5422">
            <w:pPr>
              <w:rPr>
                <w:rFonts w:ascii="Calibri" w:eastAsia="Calibri" w:hAnsi="Calibri" w:cs="Calibri"/>
                <w:sz w:val="22"/>
                <w:szCs w:val="22"/>
              </w:rPr>
            </w:pPr>
            <w:r w:rsidRPr="005B5422">
              <w:rPr>
                <w:rFonts w:ascii="Calibri" w:eastAsia="Calibri" w:hAnsi="Calibri" w:cs="Calibri"/>
                <w:sz w:val="22"/>
                <w:szCs w:val="22"/>
              </w:rPr>
              <w:t>Termly, as needed</w:t>
            </w:r>
          </w:p>
        </w:tc>
        <w:tc>
          <w:tcPr>
            <w:tcW w:w="2375" w:type="dxa"/>
          </w:tcPr>
          <w:p w14:paraId="42785A6C" w14:textId="77777777" w:rsidR="00B55011" w:rsidRPr="005B5422" w:rsidRDefault="00B55011" w:rsidP="00B55011">
            <w:pPr>
              <w:rPr>
                <w:rFonts w:ascii="Calibri" w:eastAsia="Calibri" w:hAnsi="Calibri" w:cs="Calibri"/>
                <w:sz w:val="22"/>
                <w:szCs w:val="22"/>
              </w:rPr>
            </w:pPr>
            <w:r w:rsidRPr="005B5422">
              <w:rPr>
                <w:rFonts w:ascii="Calibri" w:eastAsia="Calibri" w:hAnsi="Calibri" w:cs="Calibri"/>
                <w:sz w:val="22"/>
                <w:szCs w:val="22"/>
              </w:rPr>
              <w:t xml:space="preserve"> Head teacher </w:t>
            </w:r>
          </w:p>
          <w:p w14:paraId="1E31B874" w14:textId="77777777" w:rsidR="00B55011" w:rsidRPr="005B5422" w:rsidRDefault="00B55011" w:rsidP="00B55011">
            <w:pPr>
              <w:rPr>
                <w:rFonts w:ascii="Calibri" w:eastAsia="Calibri" w:hAnsi="Calibri" w:cs="Calibri"/>
                <w:sz w:val="22"/>
                <w:szCs w:val="22"/>
              </w:rPr>
            </w:pPr>
            <w:r w:rsidRPr="005B5422">
              <w:rPr>
                <w:rFonts w:ascii="Calibri" w:eastAsia="Calibri" w:hAnsi="Calibri" w:cs="Calibri"/>
                <w:sz w:val="22"/>
                <w:szCs w:val="22"/>
              </w:rPr>
              <w:t>SLT</w:t>
            </w:r>
          </w:p>
          <w:p w14:paraId="747DFE19" w14:textId="77777777" w:rsidR="00B55011" w:rsidRPr="005B5422" w:rsidRDefault="00B55011" w:rsidP="00B55011">
            <w:pPr>
              <w:rPr>
                <w:rFonts w:ascii="Calibri" w:eastAsia="Calibri" w:hAnsi="Calibri" w:cs="Calibri"/>
                <w:sz w:val="22"/>
                <w:szCs w:val="22"/>
              </w:rPr>
            </w:pPr>
            <w:r w:rsidRPr="005B5422">
              <w:rPr>
                <w:rFonts w:ascii="Calibri" w:eastAsia="Calibri" w:hAnsi="Calibri" w:cs="Calibri"/>
                <w:sz w:val="22"/>
                <w:szCs w:val="22"/>
              </w:rPr>
              <w:t>Governing Body</w:t>
            </w:r>
          </w:p>
          <w:p w14:paraId="71FF24E7" w14:textId="2089FB9F"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sz w:val="22"/>
                <w:szCs w:val="22"/>
              </w:rPr>
              <w:t xml:space="preserve"> </w:t>
            </w:r>
          </w:p>
        </w:tc>
      </w:tr>
      <w:tr w:rsidR="00B55011" w:rsidRPr="005B5422" w14:paraId="7C8794C0" w14:textId="77777777" w:rsidTr="00A2529A">
        <w:trPr>
          <w:gridAfter w:val="1"/>
          <w:wAfter w:w="34" w:type="dxa"/>
          <w:trHeight w:val="441"/>
        </w:trPr>
        <w:tc>
          <w:tcPr>
            <w:tcW w:w="2745" w:type="dxa"/>
            <w:gridSpan w:val="2"/>
          </w:tcPr>
          <w:p w14:paraId="44498895"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lastRenderedPageBreak/>
              <w:t>To further encourage and value the contribution made by all learners including representation of the school council</w:t>
            </w:r>
          </w:p>
        </w:tc>
        <w:tc>
          <w:tcPr>
            <w:tcW w:w="1418" w:type="dxa"/>
          </w:tcPr>
          <w:p w14:paraId="5409978A"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w:t>
            </w:r>
          </w:p>
        </w:tc>
        <w:tc>
          <w:tcPr>
            <w:tcW w:w="1417" w:type="dxa"/>
          </w:tcPr>
          <w:p w14:paraId="0F077A0E"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tc>
        <w:tc>
          <w:tcPr>
            <w:tcW w:w="1560" w:type="dxa"/>
          </w:tcPr>
          <w:p w14:paraId="2CE2144C"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School council meetings</w:t>
            </w:r>
          </w:p>
        </w:tc>
        <w:tc>
          <w:tcPr>
            <w:tcW w:w="2976" w:type="dxa"/>
          </w:tcPr>
          <w:p w14:paraId="78317DB3" w14:textId="77777777" w:rsidR="00B55011" w:rsidRPr="005B5422" w:rsidRDefault="00B55011" w:rsidP="00B55011">
            <w:pPr>
              <w:numPr>
                <w:ilvl w:val="0"/>
                <w:numId w:val="25"/>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 xml:space="preserve">All contributions are valued. </w:t>
            </w:r>
          </w:p>
          <w:p w14:paraId="1DB030EB" w14:textId="77777777" w:rsidR="00B55011" w:rsidRPr="005B5422" w:rsidRDefault="00B55011" w:rsidP="00B55011">
            <w:pPr>
              <w:pBdr>
                <w:top w:val="nil"/>
                <w:left w:val="nil"/>
                <w:bottom w:val="nil"/>
                <w:right w:val="nil"/>
                <w:between w:val="nil"/>
              </w:pBdr>
              <w:ind w:left="360"/>
              <w:rPr>
                <w:rFonts w:ascii="Calibri" w:eastAsia="Calibri" w:hAnsi="Calibri" w:cs="Calibri"/>
                <w:color w:val="000000"/>
                <w:sz w:val="22"/>
                <w:szCs w:val="22"/>
              </w:rPr>
            </w:pPr>
          </w:p>
        </w:tc>
        <w:tc>
          <w:tcPr>
            <w:tcW w:w="2694" w:type="dxa"/>
          </w:tcPr>
          <w:p w14:paraId="0B5168A3" w14:textId="38FC597D" w:rsidR="00B55011" w:rsidRPr="005B5422" w:rsidRDefault="005B5422" w:rsidP="005B5422">
            <w:pPr>
              <w:rPr>
                <w:rFonts w:ascii="Calibri" w:eastAsia="Calibri" w:hAnsi="Calibri" w:cs="Calibri"/>
                <w:sz w:val="22"/>
                <w:szCs w:val="22"/>
              </w:rPr>
            </w:pPr>
            <w:r w:rsidRPr="005B5422">
              <w:rPr>
                <w:rFonts w:ascii="Calibri" w:hAnsi="Calibri" w:cs="Calibri"/>
                <w:color w:val="000000"/>
                <w:sz w:val="22"/>
                <w:szCs w:val="22"/>
              </w:rPr>
              <w:t>Contributions of all learners, including school council representation, are valued; pupils actively contribute to discussions and decision-making</w:t>
            </w:r>
          </w:p>
        </w:tc>
        <w:tc>
          <w:tcPr>
            <w:tcW w:w="2375" w:type="dxa"/>
          </w:tcPr>
          <w:p w14:paraId="09722F27" w14:textId="090DBC44" w:rsidR="00B55011" w:rsidRPr="005B5422" w:rsidRDefault="005B5422" w:rsidP="005B5422">
            <w:pPr>
              <w:rPr>
                <w:rFonts w:ascii="Calibri" w:eastAsia="Calibri" w:hAnsi="Calibri" w:cs="Calibri"/>
                <w:color w:val="000000"/>
                <w:sz w:val="22"/>
                <w:szCs w:val="22"/>
              </w:rPr>
            </w:pPr>
            <w:r w:rsidRPr="005B5422">
              <w:rPr>
                <w:rFonts w:ascii="Calibri" w:hAnsi="Calibri" w:cs="Calibri"/>
                <w:color w:val="000000"/>
                <w:sz w:val="22"/>
                <w:szCs w:val="22"/>
              </w:rPr>
              <w:t>School council minutes, Pupil voice surveys, Termly SLT review</w:t>
            </w:r>
          </w:p>
        </w:tc>
      </w:tr>
      <w:tr w:rsidR="00B55011" w:rsidRPr="005B5422" w14:paraId="25FF8443" w14:textId="77777777" w:rsidTr="00A2529A">
        <w:trPr>
          <w:gridAfter w:val="1"/>
          <w:wAfter w:w="34" w:type="dxa"/>
          <w:trHeight w:val="441"/>
        </w:trPr>
        <w:tc>
          <w:tcPr>
            <w:tcW w:w="2745" w:type="dxa"/>
            <w:gridSpan w:val="2"/>
          </w:tcPr>
          <w:p w14:paraId="786282AE"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maintain and extend opportunities for all learners.</w:t>
            </w:r>
          </w:p>
        </w:tc>
        <w:tc>
          <w:tcPr>
            <w:tcW w:w="1418" w:type="dxa"/>
          </w:tcPr>
          <w:p w14:paraId="763C53DB"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w:t>
            </w:r>
          </w:p>
        </w:tc>
        <w:tc>
          <w:tcPr>
            <w:tcW w:w="1417" w:type="dxa"/>
          </w:tcPr>
          <w:p w14:paraId="0369E223"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p w14:paraId="101509A5"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p>
        </w:tc>
        <w:tc>
          <w:tcPr>
            <w:tcW w:w="1560" w:type="dxa"/>
          </w:tcPr>
          <w:p w14:paraId="121FC9DF"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School council meetings</w:t>
            </w:r>
          </w:p>
        </w:tc>
        <w:tc>
          <w:tcPr>
            <w:tcW w:w="2976" w:type="dxa"/>
          </w:tcPr>
          <w:p w14:paraId="68903C10"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All learners continue to listen and understand the views of all others as normal day to day practise.</w:t>
            </w:r>
          </w:p>
        </w:tc>
        <w:tc>
          <w:tcPr>
            <w:tcW w:w="2694" w:type="dxa"/>
          </w:tcPr>
          <w:p w14:paraId="005D19AB" w14:textId="07281D95" w:rsidR="00B55011" w:rsidRPr="005B5422" w:rsidRDefault="005B5422" w:rsidP="005B5422">
            <w:pPr>
              <w:rPr>
                <w:rFonts w:ascii="Calibri" w:eastAsia="Calibri" w:hAnsi="Calibri" w:cs="Calibri"/>
                <w:sz w:val="22"/>
                <w:szCs w:val="22"/>
              </w:rPr>
            </w:pPr>
            <w:r w:rsidRPr="005B5422">
              <w:rPr>
                <w:rFonts w:ascii="Calibri" w:hAnsi="Calibri" w:cs="Calibri"/>
                <w:color w:val="000000"/>
                <w:sz w:val="22"/>
                <w:szCs w:val="22"/>
              </w:rPr>
              <w:t>Opportunities for all learners extended and maintained; pupils listen and respond to views of others as part of daily practice</w:t>
            </w:r>
          </w:p>
        </w:tc>
        <w:tc>
          <w:tcPr>
            <w:tcW w:w="2375" w:type="dxa"/>
          </w:tcPr>
          <w:p w14:paraId="607C9225" w14:textId="73A68152" w:rsidR="00B55011" w:rsidRPr="005B5422" w:rsidRDefault="005B5422" w:rsidP="005B5422">
            <w:pPr>
              <w:rPr>
                <w:rFonts w:ascii="Calibri" w:eastAsia="Calibri" w:hAnsi="Calibri" w:cs="Calibri"/>
                <w:color w:val="000000"/>
                <w:sz w:val="22"/>
                <w:szCs w:val="22"/>
              </w:rPr>
            </w:pPr>
            <w:r w:rsidRPr="005B5422">
              <w:rPr>
                <w:rFonts w:ascii="Calibri" w:hAnsi="Calibri" w:cs="Calibri"/>
                <w:color w:val="000000"/>
                <w:sz w:val="22"/>
                <w:szCs w:val="22"/>
              </w:rPr>
              <w:t>Termly curriculum and classroom observations, Staff reports, Pupil feedback</w:t>
            </w:r>
          </w:p>
        </w:tc>
      </w:tr>
      <w:tr w:rsidR="00B55011" w:rsidRPr="005B5422" w14:paraId="1E1AB198" w14:textId="77777777" w:rsidTr="00A2529A">
        <w:trPr>
          <w:gridAfter w:val="1"/>
          <w:wAfter w:w="34" w:type="dxa"/>
          <w:trHeight w:val="441"/>
        </w:trPr>
        <w:tc>
          <w:tcPr>
            <w:tcW w:w="2745" w:type="dxa"/>
            <w:gridSpan w:val="2"/>
          </w:tcPr>
          <w:p w14:paraId="5681CA9E"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recruit disabled people to become governors of the school</w:t>
            </w:r>
          </w:p>
        </w:tc>
        <w:tc>
          <w:tcPr>
            <w:tcW w:w="1418" w:type="dxa"/>
          </w:tcPr>
          <w:p w14:paraId="4C46E5CA"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As vacancies occur</w:t>
            </w:r>
          </w:p>
        </w:tc>
        <w:tc>
          <w:tcPr>
            <w:tcW w:w="1417" w:type="dxa"/>
          </w:tcPr>
          <w:p w14:paraId="56EA60C8" w14:textId="77777777" w:rsidR="00B55011" w:rsidRPr="005B5422" w:rsidRDefault="00B55011" w:rsidP="00B55011">
            <w:p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Head teacher</w:t>
            </w:r>
          </w:p>
          <w:p w14:paraId="788FAFCB"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Chair of Governors</w:t>
            </w:r>
          </w:p>
        </w:tc>
        <w:tc>
          <w:tcPr>
            <w:tcW w:w="1560" w:type="dxa"/>
          </w:tcPr>
          <w:p w14:paraId="3B580877"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LA</w:t>
            </w:r>
          </w:p>
        </w:tc>
        <w:tc>
          <w:tcPr>
            <w:tcW w:w="2976" w:type="dxa"/>
          </w:tcPr>
          <w:p w14:paraId="3B499187"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Equality of opportunity enabled.</w:t>
            </w:r>
          </w:p>
        </w:tc>
        <w:tc>
          <w:tcPr>
            <w:tcW w:w="2694" w:type="dxa"/>
          </w:tcPr>
          <w:p w14:paraId="1060A8C9" w14:textId="0C74F1FE" w:rsidR="00B55011" w:rsidRPr="005B5422" w:rsidRDefault="005B5422" w:rsidP="005B5422">
            <w:pPr>
              <w:rPr>
                <w:rFonts w:ascii="Calibri" w:eastAsia="Calibri" w:hAnsi="Calibri" w:cs="Calibri"/>
                <w:sz w:val="22"/>
                <w:szCs w:val="22"/>
              </w:rPr>
            </w:pPr>
            <w:r w:rsidRPr="005B5422">
              <w:rPr>
                <w:rFonts w:ascii="Calibri" w:hAnsi="Calibri" w:cs="Calibri"/>
                <w:color w:val="000000"/>
                <w:sz w:val="22"/>
                <w:szCs w:val="22"/>
              </w:rPr>
              <w:t>People recruited as governors where vacancies arise; equality of opportunity ensured in selection and participation</w:t>
            </w:r>
          </w:p>
        </w:tc>
        <w:tc>
          <w:tcPr>
            <w:tcW w:w="2375" w:type="dxa"/>
          </w:tcPr>
          <w:p w14:paraId="53F2A116" w14:textId="048B196E" w:rsidR="00B55011" w:rsidRPr="005B5422" w:rsidRDefault="005B5422"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hAnsi="Calibri" w:cs="Calibri"/>
                <w:color w:val="000000"/>
                <w:sz w:val="22"/>
                <w:szCs w:val="22"/>
              </w:rPr>
              <w:t>Governor recruitment records, Termly Governing Body review, HR records</w:t>
            </w:r>
          </w:p>
        </w:tc>
      </w:tr>
      <w:tr w:rsidR="00B55011" w:rsidRPr="005B5422" w14:paraId="79868476" w14:textId="77777777" w:rsidTr="00A2529A">
        <w:trPr>
          <w:gridAfter w:val="1"/>
          <w:wAfter w:w="34" w:type="dxa"/>
          <w:trHeight w:val="441"/>
        </w:trPr>
        <w:tc>
          <w:tcPr>
            <w:tcW w:w="2745" w:type="dxa"/>
            <w:gridSpan w:val="2"/>
          </w:tcPr>
          <w:p w14:paraId="011BDD94"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To give responsibility in the school to all learners, example monitors, jobs, positive class leadership roles etc. .</w:t>
            </w:r>
          </w:p>
        </w:tc>
        <w:tc>
          <w:tcPr>
            <w:tcW w:w="1418" w:type="dxa"/>
          </w:tcPr>
          <w:p w14:paraId="25102393"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Ongoing process is</w:t>
            </w:r>
          </w:p>
        </w:tc>
        <w:tc>
          <w:tcPr>
            <w:tcW w:w="1417" w:type="dxa"/>
          </w:tcPr>
          <w:p w14:paraId="773189B4"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All staff</w:t>
            </w:r>
          </w:p>
        </w:tc>
        <w:tc>
          <w:tcPr>
            <w:tcW w:w="1560" w:type="dxa"/>
          </w:tcPr>
          <w:p w14:paraId="427CB8C9"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p>
        </w:tc>
        <w:tc>
          <w:tcPr>
            <w:tcW w:w="2976" w:type="dxa"/>
          </w:tcPr>
          <w:p w14:paraId="45C9D8F3"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Equality of opportunity enabled.</w:t>
            </w:r>
          </w:p>
        </w:tc>
        <w:tc>
          <w:tcPr>
            <w:tcW w:w="2694" w:type="dxa"/>
          </w:tcPr>
          <w:p w14:paraId="6B94CBA0" w14:textId="0CA819D9" w:rsidR="00B55011" w:rsidRPr="005B5422" w:rsidRDefault="005B5422" w:rsidP="005B5422">
            <w:pPr>
              <w:rPr>
                <w:rFonts w:ascii="Calibri" w:eastAsia="Calibri" w:hAnsi="Calibri" w:cs="Calibri"/>
                <w:sz w:val="22"/>
                <w:szCs w:val="22"/>
              </w:rPr>
            </w:pPr>
            <w:r w:rsidRPr="005B5422">
              <w:rPr>
                <w:rFonts w:ascii="Calibri" w:hAnsi="Calibri" w:cs="Calibri"/>
                <w:color w:val="000000"/>
                <w:sz w:val="22"/>
                <w:szCs w:val="22"/>
              </w:rPr>
              <w:t>Responsibilities distributed to all learners (monitors, jobs, leadership roles); equality of opportunity ensured</w:t>
            </w:r>
          </w:p>
        </w:tc>
        <w:tc>
          <w:tcPr>
            <w:tcW w:w="2375" w:type="dxa"/>
          </w:tcPr>
          <w:p w14:paraId="40607EF6" w14:textId="77777777" w:rsidR="005B5422" w:rsidRPr="005B5422" w:rsidRDefault="005B5422" w:rsidP="005B5422">
            <w:pPr>
              <w:rPr>
                <w:rFonts w:ascii="Calibri" w:hAnsi="Calibri" w:cs="Calibri"/>
                <w:vanish/>
                <w:sz w:val="22"/>
                <w:szCs w:val="22"/>
              </w:rPr>
            </w:pPr>
          </w:p>
          <w:p w14:paraId="427E1208" w14:textId="23E8BAFE" w:rsidR="00B55011" w:rsidRPr="005B5422" w:rsidRDefault="005B5422" w:rsidP="005B5422">
            <w:pPr>
              <w:rPr>
                <w:rFonts w:ascii="Calibri" w:eastAsia="Calibri" w:hAnsi="Calibri" w:cs="Calibri"/>
                <w:color w:val="000000"/>
                <w:sz w:val="22"/>
                <w:szCs w:val="22"/>
              </w:rPr>
            </w:pPr>
            <w:r w:rsidRPr="005B5422">
              <w:rPr>
                <w:rFonts w:ascii="Calibri" w:hAnsi="Calibri" w:cs="Calibri"/>
                <w:color w:val="000000"/>
                <w:sz w:val="22"/>
                <w:szCs w:val="22"/>
              </w:rPr>
              <w:t>Termly Staff observation reports, Pupil leadership logs, SLT review</w:t>
            </w:r>
          </w:p>
        </w:tc>
      </w:tr>
      <w:tr w:rsidR="00B55011" w:rsidRPr="005B5422" w14:paraId="0B52588C" w14:textId="77777777" w:rsidTr="00A2529A">
        <w:trPr>
          <w:gridAfter w:val="1"/>
          <w:wAfter w:w="34" w:type="dxa"/>
          <w:trHeight w:val="441"/>
        </w:trPr>
        <w:tc>
          <w:tcPr>
            <w:tcW w:w="2745" w:type="dxa"/>
            <w:gridSpan w:val="2"/>
          </w:tcPr>
          <w:p w14:paraId="38948E9D"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 xml:space="preserve">To make reasonable adjustments in working practises when possible and without detriment to </w:t>
            </w:r>
            <w:proofErr w:type="gramStart"/>
            <w:r w:rsidRPr="005B5422">
              <w:rPr>
                <w:rFonts w:ascii="Calibri" w:eastAsia="Calibri" w:hAnsi="Calibri" w:cs="Calibri"/>
                <w:color w:val="000000"/>
                <w:sz w:val="22"/>
                <w:szCs w:val="22"/>
              </w:rPr>
              <w:t>pupils</w:t>
            </w:r>
            <w:proofErr w:type="gramEnd"/>
            <w:r w:rsidRPr="005B5422">
              <w:rPr>
                <w:rFonts w:ascii="Calibri" w:eastAsia="Calibri" w:hAnsi="Calibri" w:cs="Calibri"/>
                <w:color w:val="000000"/>
                <w:sz w:val="22"/>
                <w:szCs w:val="22"/>
              </w:rPr>
              <w:t xml:space="preserve"> education.</w:t>
            </w:r>
          </w:p>
        </w:tc>
        <w:tc>
          <w:tcPr>
            <w:tcW w:w="1418" w:type="dxa"/>
          </w:tcPr>
          <w:p w14:paraId="362FFE85"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As required</w:t>
            </w:r>
          </w:p>
        </w:tc>
        <w:tc>
          <w:tcPr>
            <w:tcW w:w="1417" w:type="dxa"/>
          </w:tcPr>
          <w:p w14:paraId="6A43F3DA" w14:textId="77777777" w:rsidR="00B55011" w:rsidRPr="005B5422" w:rsidRDefault="00B55011" w:rsidP="00B55011">
            <w:p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Head teacher</w:t>
            </w:r>
          </w:p>
          <w:p w14:paraId="4BEEF399"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Governing body</w:t>
            </w:r>
          </w:p>
        </w:tc>
        <w:tc>
          <w:tcPr>
            <w:tcW w:w="1560" w:type="dxa"/>
          </w:tcPr>
          <w:p w14:paraId="290402A9"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May require adjustments example directed time adjustments are made as appropriate</w:t>
            </w:r>
          </w:p>
        </w:tc>
        <w:tc>
          <w:tcPr>
            <w:tcW w:w="2976" w:type="dxa"/>
          </w:tcPr>
          <w:p w14:paraId="19E6CB37"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Adjustments are made as appropriate</w:t>
            </w:r>
          </w:p>
        </w:tc>
        <w:tc>
          <w:tcPr>
            <w:tcW w:w="2694" w:type="dxa"/>
          </w:tcPr>
          <w:p w14:paraId="460EAAD6" w14:textId="3D0EFF01" w:rsidR="00B55011" w:rsidRPr="005B5422" w:rsidRDefault="005B5422" w:rsidP="005B5422">
            <w:pPr>
              <w:rPr>
                <w:rFonts w:ascii="Calibri" w:eastAsia="Calibri" w:hAnsi="Calibri" w:cs="Calibri"/>
                <w:sz w:val="22"/>
                <w:szCs w:val="22"/>
              </w:rPr>
            </w:pPr>
            <w:r>
              <w:rPr>
                <w:rFonts w:ascii="Calibri" w:hAnsi="Calibri" w:cs="Calibri"/>
                <w:color w:val="000000"/>
                <w:sz w:val="22"/>
                <w:szCs w:val="22"/>
              </w:rPr>
              <w:t>Reasona</w:t>
            </w:r>
            <w:r w:rsidRPr="005B5422">
              <w:rPr>
                <w:rFonts w:ascii="Calibri" w:hAnsi="Calibri" w:cs="Calibri"/>
                <w:color w:val="000000"/>
                <w:sz w:val="22"/>
                <w:szCs w:val="22"/>
              </w:rPr>
              <w:t>ble adjustments made in working practices without detriment to pupils’ education; staff and learners supported effectively</w:t>
            </w:r>
          </w:p>
        </w:tc>
        <w:tc>
          <w:tcPr>
            <w:tcW w:w="2375" w:type="dxa"/>
          </w:tcPr>
          <w:p w14:paraId="236596AE" w14:textId="1761994F" w:rsidR="00B55011" w:rsidRPr="005B5422" w:rsidRDefault="005B5422" w:rsidP="005B5422">
            <w:pPr>
              <w:rPr>
                <w:rFonts w:ascii="Calibri" w:eastAsia="Calibri" w:hAnsi="Calibri" w:cs="Calibri"/>
                <w:color w:val="000000"/>
                <w:sz w:val="22"/>
                <w:szCs w:val="22"/>
              </w:rPr>
            </w:pPr>
            <w:r w:rsidRPr="005B5422">
              <w:rPr>
                <w:rFonts w:ascii="Calibri" w:hAnsi="Calibri" w:cs="Calibri"/>
                <w:color w:val="000000"/>
                <w:sz w:val="22"/>
                <w:szCs w:val="22"/>
              </w:rPr>
              <w:t>Staff feedback, SLT review, ALNCo records, Termly Governing Body oversight</w:t>
            </w:r>
          </w:p>
        </w:tc>
      </w:tr>
      <w:tr w:rsidR="00B55011" w:rsidRPr="005B5422" w14:paraId="3382138B" w14:textId="77777777" w:rsidTr="00A2529A">
        <w:trPr>
          <w:gridAfter w:val="1"/>
          <w:wAfter w:w="34" w:type="dxa"/>
          <w:trHeight w:val="441"/>
        </w:trPr>
        <w:tc>
          <w:tcPr>
            <w:tcW w:w="2745" w:type="dxa"/>
            <w:gridSpan w:val="2"/>
          </w:tcPr>
          <w:p w14:paraId="711BA356"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 xml:space="preserve">To offer telephone appointments or home visits for disabled parents when necessary and appropriate </w:t>
            </w:r>
          </w:p>
        </w:tc>
        <w:tc>
          <w:tcPr>
            <w:tcW w:w="1418" w:type="dxa"/>
          </w:tcPr>
          <w:p w14:paraId="4C560816"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As required</w:t>
            </w:r>
          </w:p>
        </w:tc>
        <w:tc>
          <w:tcPr>
            <w:tcW w:w="1417" w:type="dxa"/>
          </w:tcPr>
          <w:p w14:paraId="1B8118C6"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r w:rsidRPr="005B5422">
              <w:rPr>
                <w:rFonts w:ascii="Calibri" w:eastAsia="Calibri" w:hAnsi="Calibri" w:cs="Calibri"/>
                <w:color w:val="000000"/>
                <w:sz w:val="22"/>
                <w:szCs w:val="22"/>
              </w:rPr>
              <w:t>As appropriate</w:t>
            </w:r>
          </w:p>
        </w:tc>
        <w:tc>
          <w:tcPr>
            <w:tcW w:w="1560" w:type="dxa"/>
          </w:tcPr>
          <w:p w14:paraId="42A0232B" w14:textId="77777777" w:rsidR="00B55011" w:rsidRPr="005B5422" w:rsidRDefault="00B55011" w:rsidP="00B55011">
            <w:pPr>
              <w:pBdr>
                <w:top w:val="nil"/>
                <w:left w:val="nil"/>
                <w:bottom w:val="nil"/>
                <w:right w:val="nil"/>
                <w:between w:val="nil"/>
              </w:pBdr>
              <w:jc w:val="center"/>
              <w:rPr>
                <w:rFonts w:ascii="Calibri" w:eastAsia="Calibri" w:hAnsi="Calibri" w:cs="Calibri"/>
                <w:color w:val="000000"/>
                <w:sz w:val="22"/>
                <w:szCs w:val="22"/>
              </w:rPr>
            </w:pPr>
          </w:p>
        </w:tc>
        <w:tc>
          <w:tcPr>
            <w:tcW w:w="2976" w:type="dxa"/>
          </w:tcPr>
          <w:p w14:paraId="14720E27" w14:textId="77777777" w:rsidR="00B55011" w:rsidRPr="005B5422" w:rsidRDefault="00B55011" w:rsidP="00B55011">
            <w:pPr>
              <w:numPr>
                <w:ilvl w:val="0"/>
                <w:numId w:val="3"/>
              </w:numPr>
              <w:pBdr>
                <w:top w:val="nil"/>
                <w:left w:val="nil"/>
                <w:bottom w:val="nil"/>
                <w:right w:val="nil"/>
                <w:between w:val="nil"/>
              </w:pBdr>
              <w:rPr>
                <w:rFonts w:ascii="Calibri" w:eastAsia="Calibri" w:hAnsi="Calibri" w:cs="Calibri"/>
                <w:color w:val="000000"/>
                <w:sz w:val="22"/>
                <w:szCs w:val="22"/>
              </w:rPr>
            </w:pPr>
            <w:r w:rsidRPr="005B5422">
              <w:rPr>
                <w:rFonts w:ascii="Calibri" w:eastAsia="Calibri" w:hAnsi="Calibri" w:cs="Calibri"/>
                <w:color w:val="000000"/>
                <w:sz w:val="22"/>
                <w:szCs w:val="22"/>
              </w:rPr>
              <w:t>Adjustments are made as appropriate</w:t>
            </w:r>
          </w:p>
        </w:tc>
        <w:tc>
          <w:tcPr>
            <w:tcW w:w="2694" w:type="dxa"/>
          </w:tcPr>
          <w:p w14:paraId="7695A65C" w14:textId="141D9A61" w:rsidR="00B55011" w:rsidRPr="005B5422" w:rsidRDefault="005B5422" w:rsidP="005B5422">
            <w:pPr>
              <w:rPr>
                <w:rFonts w:ascii="Calibri" w:eastAsia="Calibri" w:hAnsi="Calibri" w:cs="Calibri"/>
                <w:sz w:val="22"/>
                <w:szCs w:val="22"/>
              </w:rPr>
            </w:pPr>
            <w:r w:rsidRPr="005B5422">
              <w:rPr>
                <w:rFonts w:ascii="Calibri" w:eastAsia="Calibri" w:hAnsi="Calibri" w:cs="Calibri"/>
                <w:sz w:val="22"/>
                <w:szCs w:val="22"/>
              </w:rPr>
              <w:t xml:space="preserve"> </w:t>
            </w:r>
            <w:r>
              <w:rPr>
                <w:rFonts w:ascii="Calibri" w:hAnsi="Calibri" w:cs="Calibri"/>
                <w:color w:val="000000"/>
                <w:sz w:val="22"/>
                <w:szCs w:val="22"/>
              </w:rPr>
              <w:t xml:space="preserve">Home </w:t>
            </w:r>
            <w:r w:rsidRPr="005B5422">
              <w:rPr>
                <w:rFonts w:ascii="Calibri" w:hAnsi="Calibri" w:cs="Calibri"/>
                <w:color w:val="000000"/>
                <w:sz w:val="22"/>
                <w:szCs w:val="22"/>
              </w:rPr>
              <w:t>appointments or home visits offered for disabled parents when necessary; parents able to participate fully</w:t>
            </w:r>
          </w:p>
        </w:tc>
        <w:tc>
          <w:tcPr>
            <w:tcW w:w="2375" w:type="dxa"/>
          </w:tcPr>
          <w:p w14:paraId="542BE878" w14:textId="45B0B757" w:rsidR="00B55011" w:rsidRPr="005B5422" w:rsidRDefault="005B5422" w:rsidP="005B5422">
            <w:pPr>
              <w:pBdr>
                <w:top w:val="nil"/>
                <w:left w:val="nil"/>
                <w:bottom w:val="nil"/>
                <w:right w:val="nil"/>
                <w:between w:val="nil"/>
              </w:pBdr>
              <w:rPr>
                <w:rFonts w:ascii="Calibri" w:eastAsia="Calibri" w:hAnsi="Calibri" w:cs="Calibri"/>
                <w:color w:val="000000"/>
                <w:sz w:val="22"/>
                <w:szCs w:val="22"/>
              </w:rPr>
            </w:pPr>
            <w:r w:rsidRPr="005B5422">
              <w:rPr>
                <w:rFonts w:ascii="Calibri" w:hAnsi="Calibri" w:cs="Calibri"/>
                <w:color w:val="000000"/>
                <w:sz w:val="22"/>
                <w:szCs w:val="22"/>
              </w:rPr>
              <w:t>Parent feedback, Records of appointments/visits, Termly SLT and Governing Body review</w:t>
            </w:r>
          </w:p>
        </w:tc>
      </w:tr>
      <w:tr w:rsidR="00582D48" w:rsidRPr="005B5422" w14:paraId="27BC9F5C" w14:textId="77777777" w:rsidTr="00582D48">
        <w:trPr>
          <w:gridBefore w:val="1"/>
          <w:wBefore w:w="52" w:type="dxa"/>
        </w:trPr>
        <w:tc>
          <w:tcPr>
            <w:tcW w:w="15167" w:type="dxa"/>
            <w:gridSpan w:val="8"/>
            <w:shd w:val="clear" w:color="auto" w:fill="E8E8E8" w:themeFill="background2"/>
          </w:tcPr>
          <w:p w14:paraId="387626D6" w14:textId="7CA36053" w:rsidR="00582D48" w:rsidRPr="005B5422" w:rsidRDefault="00582D48" w:rsidP="00582D48">
            <w:pPr>
              <w:pBdr>
                <w:top w:val="nil"/>
                <w:left w:val="nil"/>
                <w:bottom w:val="nil"/>
                <w:right w:val="nil"/>
                <w:between w:val="nil"/>
              </w:pBdr>
              <w:ind w:left="360"/>
              <w:jc w:val="center"/>
              <w:rPr>
                <w:rFonts w:ascii="Calibri" w:eastAsia="Calibri" w:hAnsi="Calibri" w:cs="Calibri"/>
                <w:color w:val="0432FF"/>
                <w:sz w:val="22"/>
                <w:szCs w:val="22"/>
              </w:rPr>
            </w:pPr>
            <w:r w:rsidRPr="005B5422">
              <w:rPr>
                <w:rFonts w:ascii="Calibri" w:eastAsia="Calibri" w:hAnsi="Calibri" w:cs="Calibri"/>
                <w:b/>
                <w:color w:val="0432FF"/>
                <w:sz w:val="22"/>
                <w:szCs w:val="22"/>
              </w:rPr>
              <w:t xml:space="preserve">POSITIVE AND INCLUSIVE ETHOS AND PROCEDURES ARE SUSTAINED AND DEVELOPED - </w:t>
            </w:r>
            <w:r w:rsidRPr="005B5422">
              <w:rPr>
                <w:rFonts w:ascii="Calibri" w:hAnsi="Calibri" w:cs="Calibri"/>
                <w:b/>
                <w:color w:val="0432FF"/>
                <w:sz w:val="22"/>
                <w:szCs w:val="22"/>
              </w:rPr>
              <w:t>Termly Evaluations</w:t>
            </w:r>
          </w:p>
        </w:tc>
      </w:tr>
      <w:tr w:rsidR="00582D48" w:rsidRPr="005B5422" w14:paraId="654C5131" w14:textId="77777777" w:rsidTr="00582D48">
        <w:trPr>
          <w:gridBefore w:val="1"/>
          <w:wBefore w:w="52" w:type="dxa"/>
        </w:trPr>
        <w:tc>
          <w:tcPr>
            <w:tcW w:w="15167" w:type="dxa"/>
            <w:gridSpan w:val="8"/>
          </w:tcPr>
          <w:p w14:paraId="7D529C8A" w14:textId="77777777" w:rsidR="00582D48" w:rsidRPr="005B5422" w:rsidRDefault="00582D48" w:rsidP="001D4B08">
            <w:pPr>
              <w:pBdr>
                <w:top w:val="nil"/>
                <w:left w:val="nil"/>
                <w:bottom w:val="nil"/>
                <w:right w:val="nil"/>
                <w:between w:val="nil"/>
              </w:pBdr>
              <w:rPr>
                <w:rFonts w:ascii="Calibri" w:eastAsia="Calibri" w:hAnsi="Calibri" w:cs="Calibri"/>
                <w:b/>
                <w:bCs/>
                <w:color w:val="0432FF"/>
                <w:sz w:val="22"/>
                <w:szCs w:val="22"/>
                <w:u w:val="single"/>
              </w:rPr>
            </w:pPr>
          </w:p>
        </w:tc>
      </w:tr>
    </w:tbl>
    <w:p w14:paraId="20348E12" w14:textId="77777777" w:rsidR="00B40B81" w:rsidRPr="00F96FC7" w:rsidRDefault="00B40B81" w:rsidP="00B40B81">
      <w:pPr>
        <w:rPr>
          <w:rFonts w:ascii="Calibri" w:eastAsia="Calibri" w:hAnsi="Calibri" w:cs="Calibri"/>
          <w:b/>
          <w:color w:val="0070C0"/>
          <w:sz w:val="22"/>
          <w:szCs w:val="22"/>
        </w:rPr>
      </w:pPr>
    </w:p>
    <w:p w14:paraId="1B3B0276" w14:textId="77777777" w:rsidR="00B40B81" w:rsidRPr="00F96FC7" w:rsidRDefault="00B40B81" w:rsidP="00B40B81">
      <w:pPr>
        <w:pBdr>
          <w:top w:val="nil"/>
          <w:left w:val="nil"/>
          <w:bottom w:val="nil"/>
          <w:right w:val="nil"/>
          <w:between w:val="nil"/>
        </w:pBdr>
        <w:rPr>
          <w:rFonts w:ascii="Calibri" w:eastAsia="Arial" w:hAnsi="Calibri" w:cs="Calibri"/>
          <w:b/>
          <w:color w:val="0070C0"/>
          <w:sz w:val="22"/>
          <w:szCs w:val="22"/>
        </w:rPr>
      </w:pPr>
    </w:p>
    <w:p w14:paraId="3D056A47" w14:textId="77777777" w:rsidR="00B40B81" w:rsidRPr="00F96FC7" w:rsidRDefault="00B40B81">
      <w:pPr>
        <w:rPr>
          <w:rFonts w:ascii="Calibri" w:hAnsi="Calibri" w:cs="Calibri"/>
          <w:sz w:val="22"/>
          <w:szCs w:val="22"/>
        </w:rPr>
      </w:pPr>
    </w:p>
    <w:sectPr w:rsidR="00B40B81" w:rsidRPr="00F96FC7" w:rsidSect="00B40B81">
      <w:pgSz w:w="16840" w:h="11900" w:orient="landscape"/>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B98D1D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A079BD"/>
    <w:multiLevelType w:val="multilevel"/>
    <w:tmpl w:val="1B76C9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1C458A8"/>
    <w:multiLevelType w:val="multilevel"/>
    <w:tmpl w:val="C48A73B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 w15:restartNumberingAfterBreak="0">
    <w:nsid w:val="04CA5E95"/>
    <w:multiLevelType w:val="hybridMultilevel"/>
    <w:tmpl w:val="992C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87AE9"/>
    <w:multiLevelType w:val="multilevel"/>
    <w:tmpl w:val="004EFAAE"/>
    <w:lvl w:ilvl="0">
      <w:start w:val="1"/>
      <w:numFmt w:val="bullet"/>
      <w:lvlText w:val="•"/>
      <w:lvlJc w:val="left"/>
      <w:pPr>
        <w:ind w:left="1440" w:hanging="36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0B1143BC"/>
    <w:multiLevelType w:val="multilevel"/>
    <w:tmpl w:val="ABCC2F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E7265BA"/>
    <w:multiLevelType w:val="multilevel"/>
    <w:tmpl w:val="A5ECF4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20E4665"/>
    <w:multiLevelType w:val="multilevel"/>
    <w:tmpl w:val="BC2A0E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4D439C5"/>
    <w:multiLevelType w:val="multilevel"/>
    <w:tmpl w:val="126645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6DC374E"/>
    <w:multiLevelType w:val="multilevel"/>
    <w:tmpl w:val="D50A83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BFD6B54"/>
    <w:multiLevelType w:val="multilevel"/>
    <w:tmpl w:val="7348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236FD9"/>
    <w:multiLevelType w:val="multilevel"/>
    <w:tmpl w:val="31D877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5C94C78"/>
    <w:multiLevelType w:val="multilevel"/>
    <w:tmpl w:val="C6CE5246"/>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26BD4E04"/>
    <w:multiLevelType w:val="multilevel"/>
    <w:tmpl w:val="8ABA9D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7180174"/>
    <w:multiLevelType w:val="multilevel"/>
    <w:tmpl w:val="EDAA2F6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76E6C87"/>
    <w:multiLevelType w:val="multilevel"/>
    <w:tmpl w:val="8E64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E07D3"/>
    <w:multiLevelType w:val="multilevel"/>
    <w:tmpl w:val="C2667574"/>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29FB2EDA"/>
    <w:multiLevelType w:val="multilevel"/>
    <w:tmpl w:val="3B36D9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2B37087E"/>
    <w:multiLevelType w:val="multilevel"/>
    <w:tmpl w:val="EB8AD3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6952040"/>
    <w:multiLevelType w:val="multilevel"/>
    <w:tmpl w:val="E5D83F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72D6D94"/>
    <w:multiLevelType w:val="multilevel"/>
    <w:tmpl w:val="4D7057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3EDE7AA4"/>
    <w:multiLevelType w:val="multilevel"/>
    <w:tmpl w:val="8C540C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3512E35"/>
    <w:multiLevelType w:val="multilevel"/>
    <w:tmpl w:val="B90EF0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39B45BC"/>
    <w:multiLevelType w:val="multilevel"/>
    <w:tmpl w:val="DBD87F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53F45E8"/>
    <w:multiLevelType w:val="multilevel"/>
    <w:tmpl w:val="431E2B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CD528C3"/>
    <w:multiLevelType w:val="multilevel"/>
    <w:tmpl w:val="F43088F8"/>
    <w:lvl w:ilvl="0">
      <w:start w:val="1"/>
      <w:numFmt w:val="bullet"/>
      <w:lvlText w:val="•"/>
      <w:lvlJc w:val="left"/>
      <w:pPr>
        <w:ind w:left="360" w:hanging="360"/>
      </w:pPr>
      <w:rPr>
        <w:rFonts w:ascii="Arial" w:eastAsia="Arial" w:hAnsi="Arial" w:cs="Arial"/>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o"/>
      <w:lvlJc w:val="left"/>
      <w:pPr>
        <w:ind w:left="2880" w:hanging="360"/>
      </w:pPr>
      <w:rPr>
        <w:rFonts w:ascii="Courier New" w:eastAsia="Courier New" w:hAnsi="Courier New" w:cs="Courier New"/>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o"/>
      <w:lvlJc w:val="left"/>
      <w:pPr>
        <w:ind w:left="5040" w:hanging="360"/>
      </w:pPr>
      <w:rPr>
        <w:rFonts w:ascii="Courier New" w:eastAsia="Courier New" w:hAnsi="Courier New" w:cs="Courier New"/>
      </w:rPr>
    </w:lvl>
    <w:lvl w:ilvl="8">
      <w:start w:val="1"/>
      <w:numFmt w:val="bullet"/>
      <w:lvlText w:val="▪"/>
      <w:lvlJc w:val="left"/>
      <w:pPr>
        <w:ind w:left="5760" w:hanging="360"/>
      </w:pPr>
      <w:rPr>
        <w:rFonts w:ascii="Noto Sans Symbols" w:eastAsia="Noto Sans Symbols" w:hAnsi="Noto Sans Symbols" w:cs="Noto Sans Symbols"/>
      </w:rPr>
    </w:lvl>
  </w:abstractNum>
  <w:abstractNum w:abstractNumId="26" w15:restartNumberingAfterBreak="0">
    <w:nsid w:val="5E5E7D78"/>
    <w:multiLevelType w:val="multilevel"/>
    <w:tmpl w:val="901CF4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60E46886"/>
    <w:multiLevelType w:val="multilevel"/>
    <w:tmpl w:val="6CC4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6145CB"/>
    <w:multiLevelType w:val="multilevel"/>
    <w:tmpl w:val="6504DEFC"/>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6DFE09BB"/>
    <w:multiLevelType w:val="multilevel"/>
    <w:tmpl w:val="0AF46F5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FA85B8E"/>
    <w:multiLevelType w:val="multilevel"/>
    <w:tmpl w:val="34F85546"/>
    <w:lvl w:ilvl="0">
      <w:start w:val="1"/>
      <w:numFmt w:val="bullet"/>
      <w:lvlText w:val="•"/>
      <w:lvlJc w:val="left"/>
      <w:pPr>
        <w:ind w:left="735" w:hanging="360"/>
      </w:pPr>
      <w:rPr>
        <w:rFonts w:ascii="Arial" w:eastAsia="Arial" w:hAnsi="Arial" w:cs="Arial"/>
      </w:rPr>
    </w:lvl>
    <w:lvl w:ilvl="1">
      <w:start w:val="1"/>
      <w:numFmt w:val="bullet"/>
      <w:lvlText w:val="o"/>
      <w:lvlJc w:val="left"/>
      <w:pPr>
        <w:ind w:left="1455" w:hanging="360"/>
      </w:pPr>
      <w:rPr>
        <w:rFonts w:ascii="Courier New" w:eastAsia="Courier New" w:hAnsi="Courier New" w:cs="Courier New"/>
      </w:rPr>
    </w:lvl>
    <w:lvl w:ilvl="2">
      <w:start w:val="1"/>
      <w:numFmt w:val="bullet"/>
      <w:lvlText w:val="▪"/>
      <w:lvlJc w:val="left"/>
      <w:pPr>
        <w:ind w:left="2175" w:hanging="360"/>
      </w:pPr>
      <w:rPr>
        <w:rFonts w:ascii="Noto Sans Symbols" w:eastAsia="Noto Sans Symbols" w:hAnsi="Noto Sans Symbols" w:cs="Noto Sans Symbols"/>
      </w:rPr>
    </w:lvl>
    <w:lvl w:ilvl="3">
      <w:start w:val="1"/>
      <w:numFmt w:val="bullet"/>
      <w:lvlText w:val="●"/>
      <w:lvlJc w:val="left"/>
      <w:pPr>
        <w:ind w:left="2895" w:hanging="360"/>
      </w:pPr>
      <w:rPr>
        <w:rFonts w:ascii="Noto Sans Symbols" w:eastAsia="Noto Sans Symbols" w:hAnsi="Noto Sans Symbols" w:cs="Noto Sans Symbols"/>
      </w:rPr>
    </w:lvl>
    <w:lvl w:ilvl="4">
      <w:start w:val="1"/>
      <w:numFmt w:val="bullet"/>
      <w:lvlText w:val="o"/>
      <w:lvlJc w:val="left"/>
      <w:pPr>
        <w:ind w:left="3615" w:hanging="360"/>
      </w:pPr>
      <w:rPr>
        <w:rFonts w:ascii="Courier New" w:eastAsia="Courier New" w:hAnsi="Courier New" w:cs="Courier New"/>
      </w:rPr>
    </w:lvl>
    <w:lvl w:ilvl="5">
      <w:start w:val="1"/>
      <w:numFmt w:val="bullet"/>
      <w:lvlText w:val="▪"/>
      <w:lvlJc w:val="left"/>
      <w:pPr>
        <w:ind w:left="4335" w:hanging="360"/>
      </w:pPr>
      <w:rPr>
        <w:rFonts w:ascii="Noto Sans Symbols" w:eastAsia="Noto Sans Symbols" w:hAnsi="Noto Sans Symbols" w:cs="Noto Sans Symbols"/>
      </w:rPr>
    </w:lvl>
    <w:lvl w:ilvl="6">
      <w:start w:val="1"/>
      <w:numFmt w:val="bullet"/>
      <w:lvlText w:val="●"/>
      <w:lvlJc w:val="left"/>
      <w:pPr>
        <w:ind w:left="5055" w:hanging="360"/>
      </w:pPr>
      <w:rPr>
        <w:rFonts w:ascii="Noto Sans Symbols" w:eastAsia="Noto Sans Symbols" w:hAnsi="Noto Sans Symbols" w:cs="Noto Sans Symbols"/>
      </w:rPr>
    </w:lvl>
    <w:lvl w:ilvl="7">
      <w:start w:val="1"/>
      <w:numFmt w:val="bullet"/>
      <w:lvlText w:val="o"/>
      <w:lvlJc w:val="left"/>
      <w:pPr>
        <w:ind w:left="5775" w:hanging="360"/>
      </w:pPr>
      <w:rPr>
        <w:rFonts w:ascii="Courier New" w:eastAsia="Courier New" w:hAnsi="Courier New" w:cs="Courier New"/>
      </w:rPr>
    </w:lvl>
    <w:lvl w:ilvl="8">
      <w:start w:val="1"/>
      <w:numFmt w:val="bullet"/>
      <w:lvlText w:val="▪"/>
      <w:lvlJc w:val="left"/>
      <w:pPr>
        <w:ind w:left="6495" w:hanging="360"/>
      </w:pPr>
      <w:rPr>
        <w:rFonts w:ascii="Noto Sans Symbols" w:eastAsia="Noto Sans Symbols" w:hAnsi="Noto Sans Symbols" w:cs="Noto Sans Symbols"/>
      </w:rPr>
    </w:lvl>
  </w:abstractNum>
  <w:abstractNum w:abstractNumId="31" w15:restartNumberingAfterBreak="0">
    <w:nsid w:val="70745351"/>
    <w:multiLevelType w:val="multilevel"/>
    <w:tmpl w:val="09A8C3F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4B20FDD"/>
    <w:multiLevelType w:val="multilevel"/>
    <w:tmpl w:val="A658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1C21CA"/>
    <w:multiLevelType w:val="multilevel"/>
    <w:tmpl w:val="15ACED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92883504">
    <w:abstractNumId w:val="30"/>
  </w:num>
  <w:num w:numId="2" w16cid:durableId="1529180547">
    <w:abstractNumId w:val="31"/>
  </w:num>
  <w:num w:numId="3" w16cid:durableId="1953200522">
    <w:abstractNumId w:val="29"/>
  </w:num>
  <w:num w:numId="4" w16cid:durableId="656346362">
    <w:abstractNumId w:val="16"/>
  </w:num>
  <w:num w:numId="5" w16cid:durableId="1649356438">
    <w:abstractNumId w:val="13"/>
  </w:num>
  <w:num w:numId="6" w16cid:durableId="768309636">
    <w:abstractNumId w:val="21"/>
  </w:num>
  <w:num w:numId="7" w16cid:durableId="863175037">
    <w:abstractNumId w:val="24"/>
  </w:num>
  <w:num w:numId="8" w16cid:durableId="121926705">
    <w:abstractNumId w:val="4"/>
  </w:num>
  <w:num w:numId="9" w16cid:durableId="797144667">
    <w:abstractNumId w:val="22"/>
  </w:num>
  <w:num w:numId="10" w16cid:durableId="251742890">
    <w:abstractNumId w:val="20"/>
  </w:num>
  <w:num w:numId="11" w16cid:durableId="1090812286">
    <w:abstractNumId w:val="19"/>
  </w:num>
  <w:num w:numId="12" w16cid:durableId="288509986">
    <w:abstractNumId w:val="23"/>
  </w:num>
  <w:num w:numId="13" w16cid:durableId="1297833558">
    <w:abstractNumId w:val="14"/>
  </w:num>
  <w:num w:numId="14" w16cid:durableId="296223056">
    <w:abstractNumId w:val="18"/>
  </w:num>
  <w:num w:numId="15" w16cid:durableId="1219977071">
    <w:abstractNumId w:val="33"/>
  </w:num>
  <w:num w:numId="16" w16cid:durableId="239415223">
    <w:abstractNumId w:val="2"/>
  </w:num>
  <w:num w:numId="17" w16cid:durableId="1103845218">
    <w:abstractNumId w:val="12"/>
  </w:num>
  <w:num w:numId="18" w16cid:durableId="1380544819">
    <w:abstractNumId w:val="28"/>
  </w:num>
  <w:num w:numId="19" w16cid:durableId="525485703">
    <w:abstractNumId w:val="6"/>
  </w:num>
  <w:num w:numId="20" w16cid:durableId="1742558515">
    <w:abstractNumId w:val="26"/>
  </w:num>
  <w:num w:numId="21" w16cid:durableId="1709603501">
    <w:abstractNumId w:val="5"/>
  </w:num>
  <w:num w:numId="22" w16cid:durableId="968974964">
    <w:abstractNumId w:val="17"/>
  </w:num>
  <w:num w:numId="23" w16cid:durableId="486437383">
    <w:abstractNumId w:val="11"/>
  </w:num>
  <w:num w:numId="24" w16cid:durableId="429398772">
    <w:abstractNumId w:val="25"/>
  </w:num>
  <w:num w:numId="25" w16cid:durableId="492836900">
    <w:abstractNumId w:val="8"/>
  </w:num>
  <w:num w:numId="26" w16cid:durableId="53698029">
    <w:abstractNumId w:val="9"/>
  </w:num>
  <w:num w:numId="27" w16cid:durableId="1421827104">
    <w:abstractNumId w:val="1"/>
  </w:num>
  <w:num w:numId="28" w16cid:durableId="329407559">
    <w:abstractNumId w:val="7"/>
  </w:num>
  <w:num w:numId="29" w16cid:durableId="806823498">
    <w:abstractNumId w:val="0"/>
  </w:num>
  <w:num w:numId="30" w16cid:durableId="740105330">
    <w:abstractNumId w:val="15"/>
  </w:num>
  <w:num w:numId="31" w16cid:durableId="1669669425">
    <w:abstractNumId w:val="32"/>
  </w:num>
  <w:num w:numId="32" w16cid:durableId="1820145701">
    <w:abstractNumId w:val="27"/>
  </w:num>
  <w:num w:numId="33" w16cid:durableId="29842313">
    <w:abstractNumId w:val="10"/>
  </w:num>
  <w:num w:numId="34" w16cid:durableId="12929028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B81"/>
    <w:rsid w:val="00010043"/>
    <w:rsid w:val="000235C1"/>
    <w:rsid w:val="0004557B"/>
    <w:rsid w:val="000E4983"/>
    <w:rsid w:val="0011224F"/>
    <w:rsid w:val="001B1A41"/>
    <w:rsid w:val="001D4B08"/>
    <w:rsid w:val="003A3AD2"/>
    <w:rsid w:val="00582D48"/>
    <w:rsid w:val="005B5422"/>
    <w:rsid w:val="006B058E"/>
    <w:rsid w:val="0076796D"/>
    <w:rsid w:val="0080249C"/>
    <w:rsid w:val="00873C34"/>
    <w:rsid w:val="0096628A"/>
    <w:rsid w:val="00A2529A"/>
    <w:rsid w:val="00A25A1E"/>
    <w:rsid w:val="00A44A99"/>
    <w:rsid w:val="00B24E32"/>
    <w:rsid w:val="00B27AA8"/>
    <w:rsid w:val="00B40B81"/>
    <w:rsid w:val="00B55011"/>
    <w:rsid w:val="00BA3A36"/>
    <w:rsid w:val="00BC05AE"/>
    <w:rsid w:val="00CB7F6F"/>
    <w:rsid w:val="00D43E87"/>
    <w:rsid w:val="00E32BB7"/>
    <w:rsid w:val="00F11BB1"/>
    <w:rsid w:val="00F96FC7"/>
    <w:rsid w:val="00FB5173"/>
    <w:rsid w:val="00FB6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18C20"/>
  <w15:chartTrackingRefBased/>
  <w15:docId w15:val="{BBD3171F-C359-7349-B9BF-B9C2D9709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AD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40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0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40B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40B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B40B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B40B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B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B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B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B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B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B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40B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B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B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B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B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B81"/>
    <w:rPr>
      <w:rFonts w:eastAsiaTheme="majorEastAsia" w:cstheme="majorBidi"/>
      <w:color w:val="272727" w:themeColor="text1" w:themeTint="D8"/>
    </w:rPr>
  </w:style>
  <w:style w:type="paragraph" w:styleId="Title">
    <w:name w:val="Title"/>
    <w:basedOn w:val="Normal"/>
    <w:next w:val="Normal"/>
    <w:link w:val="TitleChar"/>
    <w:qFormat/>
    <w:rsid w:val="00B40B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B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40B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B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B81"/>
    <w:pPr>
      <w:spacing w:before="160"/>
      <w:jc w:val="center"/>
    </w:pPr>
    <w:rPr>
      <w:i/>
      <w:iCs/>
      <w:color w:val="404040" w:themeColor="text1" w:themeTint="BF"/>
    </w:rPr>
  </w:style>
  <w:style w:type="character" w:customStyle="1" w:styleId="QuoteChar">
    <w:name w:val="Quote Char"/>
    <w:basedOn w:val="DefaultParagraphFont"/>
    <w:link w:val="Quote"/>
    <w:uiPriority w:val="29"/>
    <w:rsid w:val="00B40B81"/>
    <w:rPr>
      <w:i/>
      <w:iCs/>
      <w:color w:val="404040" w:themeColor="text1" w:themeTint="BF"/>
    </w:rPr>
  </w:style>
  <w:style w:type="paragraph" w:styleId="ListParagraph">
    <w:name w:val="List Paragraph"/>
    <w:basedOn w:val="Normal"/>
    <w:uiPriority w:val="34"/>
    <w:qFormat/>
    <w:rsid w:val="00B40B81"/>
    <w:pPr>
      <w:ind w:left="720"/>
      <w:contextualSpacing/>
    </w:pPr>
  </w:style>
  <w:style w:type="character" w:styleId="IntenseEmphasis">
    <w:name w:val="Intense Emphasis"/>
    <w:basedOn w:val="DefaultParagraphFont"/>
    <w:uiPriority w:val="21"/>
    <w:qFormat/>
    <w:rsid w:val="00B40B81"/>
    <w:rPr>
      <w:i/>
      <w:iCs/>
      <w:color w:val="0F4761" w:themeColor="accent1" w:themeShade="BF"/>
    </w:rPr>
  </w:style>
  <w:style w:type="paragraph" w:styleId="IntenseQuote">
    <w:name w:val="Intense Quote"/>
    <w:basedOn w:val="Normal"/>
    <w:next w:val="Normal"/>
    <w:link w:val="IntenseQuoteChar"/>
    <w:uiPriority w:val="30"/>
    <w:qFormat/>
    <w:rsid w:val="00B40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B81"/>
    <w:rPr>
      <w:i/>
      <w:iCs/>
      <w:color w:val="0F4761" w:themeColor="accent1" w:themeShade="BF"/>
    </w:rPr>
  </w:style>
  <w:style w:type="character" w:styleId="IntenseReference">
    <w:name w:val="Intense Reference"/>
    <w:basedOn w:val="DefaultParagraphFont"/>
    <w:uiPriority w:val="32"/>
    <w:qFormat/>
    <w:rsid w:val="00B40B81"/>
    <w:rPr>
      <w:b/>
      <w:bCs/>
      <w:smallCaps/>
      <w:color w:val="0F4761" w:themeColor="accent1" w:themeShade="BF"/>
      <w:spacing w:val="5"/>
    </w:rPr>
  </w:style>
  <w:style w:type="paragraph" w:styleId="NormalWeb">
    <w:name w:val="Normal (Web)"/>
    <w:basedOn w:val="Normal"/>
    <w:uiPriority w:val="99"/>
    <w:unhideWhenUsed/>
    <w:rsid w:val="00B40B81"/>
    <w:pPr>
      <w:spacing w:before="100" w:beforeAutospacing="1" w:after="100" w:afterAutospacing="1"/>
    </w:pPr>
  </w:style>
  <w:style w:type="paragraph" w:styleId="NoSpacing">
    <w:name w:val="No Spacing"/>
    <w:uiPriority w:val="1"/>
    <w:qFormat/>
    <w:rsid w:val="00B40B81"/>
    <w:pPr>
      <w:spacing w:after="0"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B40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40B81"/>
    <w:rPr>
      <w:rFonts w:ascii="Courier New" w:eastAsia="Times New Roman" w:hAnsi="Courier New" w:cs="Courier New"/>
      <w:kern w:val="0"/>
      <w:sz w:val="20"/>
      <w:szCs w:val="20"/>
      <w:lang w:eastAsia="en-GB"/>
      <w14:ligatures w14:val="none"/>
    </w:rPr>
  </w:style>
  <w:style w:type="character" w:styleId="Hyperlink">
    <w:name w:val="Hyperlink"/>
    <w:basedOn w:val="DefaultParagraphFont"/>
    <w:uiPriority w:val="99"/>
    <w:unhideWhenUsed/>
    <w:rsid w:val="00B40B81"/>
    <w:rPr>
      <w:color w:val="467886" w:themeColor="hyperlink"/>
      <w:u w:val="single"/>
    </w:rPr>
  </w:style>
  <w:style w:type="paragraph" w:customStyle="1" w:styleId="Default">
    <w:name w:val="Default"/>
    <w:rsid w:val="00B40B81"/>
    <w:pPr>
      <w:autoSpaceDE w:val="0"/>
      <w:autoSpaceDN w:val="0"/>
      <w:adjustRightInd w:val="0"/>
      <w:spacing w:after="0" w:line="240" w:lineRule="auto"/>
    </w:pPr>
    <w:rPr>
      <w:rFonts w:ascii="Calibri" w:eastAsia="Times New Roman" w:hAnsi="Calibri" w:cs="Calibri"/>
      <w:color w:val="000000"/>
      <w:kern w:val="0"/>
      <w:lang w:eastAsia="en-GB"/>
      <w14:ligatures w14:val="none"/>
    </w:rPr>
  </w:style>
  <w:style w:type="table" w:styleId="TableGrid">
    <w:name w:val="Table Grid"/>
    <w:basedOn w:val="TableNormal"/>
    <w:uiPriority w:val="39"/>
    <w:rsid w:val="00B40B81"/>
    <w:pPr>
      <w:spacing w:after="0" w:line="240" w:lineRule="auto"/>
    </w:pPr>
    <w:rPr>
      <w:rFonts w:ascii="Times New Roman" w:eastAsia="Times New Roman" w:hAnsi="Times New Roman" w:cs="Times New Roman"/>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40B81"/>
    <w:rPr>
      <w:color w:val="96607D" w:themeColor="followedHyperlink"/>
      <w:u w:val="single"/>
    </w:rPr>
  </w:style>
  <w:style w:type="paragraph" w:styleId="BodyText">
    <w:name w:val="Body Text"/>
    <w:basedOn w:val="Normal"/>
    <w:link w:val="BodyTextChar"/>
    <w:qFormat/>
    <w:rsid w:val="00BA3A36"/>
    <w:pPr>
      <w:spacing w:before="180" w:after="180"/>
    </w:pPr>
    <w:rPr>
      <w:rFonts w:asciiTheme="minorHAnsi" w:eastAsiaTheme="minorHAnsi" w:hAnsiTheme="minorHAnsi" w:cstheme="minorBidi"/>
      <w:lang w:val="en-US" w:eastAsia="en-US"/>
    </w:rPr>
  </w:style>
  <w:style w:type="character" w:customStyle="1" w:styleId="BodyTextChar">
    <w:name w:val="Body Text Char"/>
    <w:basedOn w:val="DefaultParagraphFont"/>
    <w:link w:val="BodyText"/>
    <w:rsid w:val="00BA3A36"/>
    <w:rPr>
      <w:kern w:val="0"/>
      <w:lang w:val="en-US"/>
      <w14:ligatures w14:val="none"/>
    </w:rPr>
  </w:style>
  <w:style w:type="paragraph" w:customStyle="1" w:styleId="FirstParagraph">
    <w:name w:val="First Paragraph"/>
    <w:basedOn w:val="BodyText"/>
    <w:next w:val="BodyText"/>
    <w:qFormat/>
    <w:rsid w:val="00BA3A36"/>
  </w:style>
  <w:style w:type="paragraph" w:customStyle="1" w:styleId="Compact">
    <w:name w:val="Compact"/>
    <w:basedOn w:val="BodyText"/>
    <w:qFormat/>
    <w:rsid w:val="00BA3A36"/>
    <w:pPr>
      <w:spacing w:before="36" w:after="36"/>
    </w:pPr>
  </w:style>
  <w:style w:type="character" w:customStyle="1" w:styleId="apple-converted-space">
    <w:name w:val="apple-converted-space"/>
    <w:basedOn w:val="DefaultParagraphFont"/>
    <w:rsid w:val="00FB5173"/>
  </w:style>
  <w:style w:type="character" w:styleId="Strong">
    <w:name w:val="Strong"/>
    <w:basedOn w:val="DefaultParagraphFont"/>
    <w:uiPriority w:val="22"/>
    <w:qFormat/>
    <w:rsid w:val="00FB5173"/>
    <w:rPr>
      <w:b/>
      <w:bCs/>
    </w:rPr>
  </w:style>
  <w:style w:type="paragraph" w:styleId="z-TopofForm">
    <w:name w:val="HTML Top of Form"/>
    <w:basedOn w:val="Normal"/>
    <w:next w:val="Normal"/>
    <w:link w:val="z-TopofFormChar"/>
    <w:hidden/>
    <w:uiPriority w:val="99"/>
    <w:semiHidden/>
    <w:unhideWhenUsed/>
    <w:rsid w:val="000E498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E4983"/>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0E4983"/>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0E498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E4983"/>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5360</Words>
  <Characters>30553</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McKee (High Street Primary School)</dc:creator>
  <cp:keywords/>
  <dc:description/>
  <cp:lastModifiedBy>L Braund (High Street Primary School)</cp:lastModifiedBy>
  <cp:revision>2</cp:revision>
  <dcterms:created xsi:type="dcterms:W3CDTF">2026-04-21T10:41:00Z</dcterms:created>
  <dcterms:modified xsi:type="dcterms:W3CDTF">2026-04-21T10:41:00Z</dcterms:modified>
</cp:coreProperties>
</file>