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CB6E2" w14:textId="77777777" w:rsidR="003B5549" w:rsidRDefault="00285345">
      <w:pPr>
        <w:rPr>
          <w:rFonts w:ascii="Twinkl Cursive Looped" w:eastAsia="Twinkl Cursive Looped" w:hAnsi="Twinkl Cursive Looped" w:cs="Twinkl Cursive Looped"/>
        </w:rPr>
      </w:pPr>
      <w:r>
        <w:rPr>
          <w:noProof/>
        </w:rPr>
        <w:drawing>
          <wp:anchor distT="0" distB="0" distL="114300" distR="114300" simplePos="0" relativeHeight="251658240" behindDoc="0" locked="0" layoutInCell="1" hidden="0" allowOverlap="1" wp14:anchorId="0C050382" wp14:editId="376456A3">
            <wp:simplePos x="0" y="0"/>
            <wp:positionH relativeFrom="column">
              <wp:posOffset>3982931</wp:posOffset>
            </wp:positionH>
            <wp:positionV relativeFrom="paragraph">
              <wp:posOffset>125333</wp:posOffset>
            </wp:positionV>
            <wp:extent cx="920374" cy="1144988"/>
            <wp:effectExtent l="0" t="0" r="0" b="0"/>
            <wp:wrapNone/>
            <wp:docPr id="201638063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920374" cy="1144988"/>
                    </a:xfrm>
                    <a:prstGeom prst="rect">
                      <a:avLst/>
                    </a:prstGeom>
                    <a:ln/>
                  </pic:spPr>
                </pic:pic>
              </a:graphicData>
            </a:graphic>
          </wp:anchor>
        </w:drawing>
      </w:r>
    </w:p>
    <w:p w14:paraId="45209F78" w14:textId="77777777" w:rsidR="003B5549" w:rsidRDefault="00285345">
      <w:pPr>
        <w:rPr>
          <w:rFonts w:ascii="Twinkl Cursive Looped" w:eastAsia="Twinkl Cursive Looped" w:hAnsi="Twinkl Cursive Looped" w:cs="Twinkl Cursive Looped"/>
        </w:rPr>
      </w:pPr>
      <w:r>
        <w:rPr>
          <w:noProof/>
        </w:rPr>
        <w:drawing>
          <wp:anchor distT="0" distB="0" distL="114300" distR="114300" simplePos="0" relativeHeight="251659264" behindDoc="0" locked="0" layoutInCell="1" hidden="0" allowOverlap="1" wp14:anchorId="1F5C7ED6" wp14:editId="3A7AA67E">
            <wp:simplePos x="0" y="0"/>
            <wp:positionH relativeFrom="column">
              <wp:posOffset>708237</wp:posOffset>
            </wp:positionH>
            <wp:positionV relativeFrom="paragraph">
              <wp:posOffset>1410</wp:posOffset>
            </wp:positionV>
            <wp:extent cx="920374" cy="1144988"/>
            <wp:effectExtent l="0" t="0" r="0" b="0"/>
            <wp:wrapNone/>
            <wp:docPr id="201638063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920374" cy="1144988"/>
                    </a:xfrm>
                    <a:prstGeom prst="rect">
                      <a:avLst/>
                    </a:prstGeom>
                    <a:ln/>
                  </pic:spPr>
                </pic:pic>
              </a:graphicData>
            </a:graphic>
          </wp:anchor>
        </w:drawing>
      </w:r>
    </w:p>
    <w:p w14:paraId="0F928E3F" w14:textId="77777777" w:rsidR="003B5549" w:rsidRDefault="003B5549">
      <w:pPr>
        <w:jc w:val="center"/>
        <w:rPr>
          <w:rFonts w:ascii="Twinkl Cursive Looped" w:eastAsia="Twinkl Cursive Looped" w:hAnsi="Twinkl Cursive Looped" w:cs="Twinkl Cursive Looped"/>
          <w:b/>
          <w:bCs/>
          <w:u w:val="single"/>
        </w:rPr>
      </w:pPr>
    </w:p>
    <w:p w14:paraId="0467BD97" w14:textId="77777777" w:rsidR="003B5549" w:rsidRDefault="003B5549">
      <w:pPr>
        <w:jc w:val="center"/>
        <w:rPr>
          <w:rFonts w:ascii="Twinkl Cursive Looped" w:eastAsia="Twinkl Cursive Looped" w:hAnsi="Twinkl Cursive Looped" w:cs="Twinkl Cursive Looped"/>
          <w:b/>
          <w:bCs/>
          <w:u w:val="single"/>
        </w:rPr>
      </w:pPr>
    </w:p>
    <w:p w14:paraId="1AE0EDE6" w14:textId="77777777" w:rsidR="003B5549" w:rsidRDefault="003B5549">
      <w:pPr>
        <w:jc w:val="center"/>
        <w:rPr>
          <w:rFonts w:ascii="Twinkl Cursive Looped" w:eastAsia="Twinkl Cursive Looped" w:hAnsi="Twinkl Cursive Looped" w:cs="Twinkl Cursive Looped"/>
          <w:b/>
          <w:bCs/>
          <w:u w:val="single"/>
        </w:rPr>
      </w:pPr>
    </w:p>
    <w:p w14:paraId="42135231" w14:textId="10FAD3A0" w:rsidR="003B5549" w:rsidRDefault="008C4EC3" w:rsidP="008C4EC3">
      <w:pPr>
        <w:ind w:left="2880"/>
        <w:rPr>
          <w:rFonts w:ascii="Twinkl Cursive Looped" w:eastAsia="Twinkl Cursive Looped" w:hAnsi="Twinkl Cursive Looped" w:cs="Twinkl Cursive Looped"/>
          <w:b/>
          <w:bCs/>
          <w:color w:val="0432FF"/>
          <w:sz w:val="40"/>
          <w:szCs w:val="40"/>
          <w:u w:val="single"/>
        </w:rPr>
      </w:pPr>
      <w:r w:rsidRPr="008C4EC3">
        <w:rPr>
          <w:rFonts w:ascii="Twinkl Cursive Looped" w:eastAsia="Twinkl Cursive Looped" w:hAnsi="Twinkl Cursive Looped" w:cs="Twinkl Cursive Looped"/>
          <w:b/>
          <w:bCs/>
          <w:color w:val="0432FF"/>
          <w:sz w:val="40"/>
          <w:szCs w:val="40"/>
        </w:rPr>
        <w:t xml:space="preserve">  </w:t>
      </w:r>
      <w:r>
        <w:rPr>
          <w:rFonts w:ascii="Twinkl Cursive Looped" w:eastAsia="Twinkl Cursive Looped" w:hAnsi="Twinkl Cursive Looped" w:cs="Twinkl Cursive Looped"/>
          <w:b/>
          <w:bCs/>
          <w:color w:val="0432FF"/>
          <w:sz w:val="40"/>
          <w:szCs w:val="40"/>
          <w:u w:val="single"/>
        </w:rPr>
        <w:t>Relational Policy</w:t>
      </w:r>
    </w:p>
    <w:p w14:paraId="7A450022" w14:textId="77777777" w:rsidR="003B5549" w:rsidRDefault="003B5549">
      <w:pPr>
        <w:rPr>
          <w:rFonts w:ascii="Twinkl Cursive Looped" w:eastAsia="Twinkl Cursive Looped" w:hAnsi="Twinkl Cursive Looped" w:cs="Twinkl Cursive Looped"/>
        </w:rPr>
      </w:pPr>
    </w:p>
    <w:p w14:paraId="44230C7E" w14:textId="77777777" w:rsidR="003B5549" w:rsidRDefault="003B5549">
      <w:pPr>
        <w:rPr>
          <w:rFonts w:ascii="Twinkl Cursive Looped" w:eastAsia="Twinkl Cursive Looped" w:hAnsi="Twinkl Cursive Looped" w:cs="Twinkl Cursive Looped"/>
          <w:b/>
          <w:bCs/>
        </w:rPr>
      </w:pPr>
    </w:p>
    <w:p w14:paraId="0FA30615" w14:textId="77777777" w:rsidR="003B5549" w:rsidRDefault="00285345">
      <w:pPr>
        <w:jc w:val="both"/>
        <w:rPr>
          <w:rFonts w:ascii="Trebuchet MS" w:eastAsia="Trebuchet MS" w:hAnsi="Trebuchet MS" w:cs="Trebuchet MS"/>
          <w:b/>
          <w:bCs/>
          <w:sz w:val="28"/>
          <w:szCs w:val="28"/>
        </w:rPr>
      </w:pPr>
      <w:r>
        <w:rPr>
          <w:rFonts w:ascii="Trebuchet MS" w:eastAsia="Trebuchet MS" w:hAnsi="Trebuchet MS" w:cs="Trebuchet MS"/>
          <w:b/>
          <w:bCs/>
          <w:sz w:val="28"/>
          <w:szCs w:val="28"/>
        </w:rPr>
        <w:t xml:space="preserve">“You can be strict without being nasty, maintain boundaries without cruelty and correct children without aggression” (Paul Dix) </w:t>
      </w:r>
    </w:p>
    <w:p w14:paraId="7C2D11F7" w14:textId="77777777" w:rsidR="003B5549" w:rsidRDefault="00285345">
      <w:pPr>
        <w:pBdr>
          <w:top w:val="nil"/>
          <w:left w:val="nil"/>
          <w:bottom w:val="nil"/>
          <w:right w:val="nil"/>
          <w:between w:val="nil"/>
        </w:pBdr>
        <w:jc w:val="both"/>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 xml:space="preserve">Positive behaviour and relationships are essential foundations for a creative and effective learning and teaching environment, in which all members of our school community can thrive and feel respected, safe, and secure.  This is what we believe to be a positive climate for learning. </w:t>
      </w:r>
    </w:p>
    <w:p w14:paraId="681735BA" w14:textId="77777777" w:rsidR="003B5549" w:rsidRDefault="00285345">
      <w:pPr>
        <w:pBdr>
          <w:top w:val="nil"/>
          <w:left w:val="nil"/>
          <w:bottom w:val="nil"/>
          <w:right w:val="nil"/>
          <w:between w:val="nil"/>
        </w:pBdr>
        <w:jc w:val="both"/>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 xml:space="preserve">At High Street School, we recognise that wellbeing and behaviour are inextricably linked. Research into child development, neuroscience and Attachment Theory all provide us with the understanding of the direct correlation between positive mental health and optimum educational outcomes. When children experience safety in their relationships, they can challenge themselves and are open to new learning. We know that a strong focus on a pupil wellbeing increases the likelihood of children achieving their full </w:t>
      </w:r>
      <w:proofErr w:type="gramStart"/>
      <w:r>
        <w:rPr>
          <w:rFonts w:ascii="Trebuchet MS" w:eastAsia="Trebuchet MS" w:hAnsi="Trebuchet MS" w:cs="Trebuchet MS"/>
          <w:color w:val="000000"/>
          <w:sz w:val="28"/>
          <w:szCs w:val="28"/>
        </w:rPr>
        <w:t>potential</w:t>
      </w:r>
      <w:proofErr w:type="gramEnd"/>
      <w:r>
        <w:rPr>
          <w:rFonts w:ascii="Trebuchet MS" w:eastAsia="Trebuchet MS" w:hAnsi="Trebuchet MS" w:cs="Trebuchet MS"/>
          <w:color w:val="000000"/>
          <w:sz w:val="28"/>
          <w:szCs w:val="28"/>
        </w:rPr>
        <w:t xml:space="preserve"> so it is vital that wellbeing is placed at the very heart of our school offer.</w:t>
      </w:r>
    </w:p>
    <w:p w14:paraId="5D750A4B" w14:textId="77777777" w:rsidR="003B5549" w:rsidRDefault="00285345">
      <w:pPr>
        <w:pBdr>
          <w:top w:val="nil"/>
          <w:left w:val="nil"/>
          <w:bottom w:val="nil"/>
          <w:right w:val="nil"/>
          <w:between w:val="nil"/>
        </w:pBdr>
        <w:jc w:val="both"/>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 xml:space="preserve">We recognise that all behaviour is a form of communication, we therefore take responsibility for listening to the needs a child is expressing through their behaviour, whilst setting clear boundaries and expectations. We follow the ethos of, </w:t>
      </w:r>
    </w:p>
    <w:p w14:paraId="5B2B8821" w14:textId="77777777" w:rsidR="008C4EC3" w:rsidRDefault="008C4EC3">
      <w:pPr>
        <w:pBdr>
          <w:top w:val="nil"/>
          <w:left w:val="nil"/>
          <w:bottom w:val="nil"/>
          <w:right w:val="nil"/>
          <w:between w:val="nil"/>
        </w:pBdr>
        <w:jc w:val="both"/>
        <w:rPr>
          <w:rFonts w:ascii="Trebuchet MS" w:eastAsia="Trebuchet MS" w:hAnsi="Trebuchet MS" w:cs="Trebuchet MS"/>
          <w:b/>
          <w:bCs/>
          <w:i/>
          <w:iCs/>
          <w:color w:val="000000"/>
          <w:sz w:val="28"/>
          <w:szCs w:val="28"/>
        </w:rPr>
      </w:pPr>
    </w:p>
    <w:p w14:paraId="6E18C466" w14:textId="2991D881" w:rsidR="003B5549" w:rsidRDefault="00285345">
      <w:pPr>
        <w:pBdr>
          <w:top w:val="nil"/>
          <w:left w:val="nil"/>
          <w:bottom w:val="nil"/>
          <w:right w:val="nil"/>
          <w:between w:val="nil"/>
        </w:pBdr>
        <w:jc w:val="both"/>
        <w:rPr>
          <w:rFonts w:ascii="Trebuchet MS" w:eastAsia="Trebuchet MS" w:hAnsi="Trebuchet MS" w:cs="Trebuchet MS"/>
          <w:b/>
          <w:bCs/>
          <w:i/>
          <w:iCs/>
          <w:color w:val="000000"/>
          <w:sz w:val="28"/>
          <w:szCs w:val="28"/>
        </w:rPr>
      </w:pPr>
      <w:r>
        <w:rPr>
          <w:rFonts w:ascii="Trebuchet MS" w:eastAsia="Trebuchet MS" w:hAnsi="Trebuchet MS" w:cs="Trebuchet MS"/>
          <w:b/>
          <w:bCs/>
          <w:i/>
          <w:iCs/>
          <w:color w:val="000000"/>
          <w:sz w:val="28"/>
          <w:szCs w:val="28"/>
        </w:rPr>
        <w:t>Strong boundaries, warm heart.</w:t>
      </w:r>
    </w:p>
    <w:p w14:paraId="47335F23" w14:textId="77777777" w:rsidR="003B5549" w:rsidRDefault="00285345">
      <w:pPr>
        <w:pBdr>
          <w:top w:val="nil"/>
          <w:left w:val="nil"/>
          <w:bottom w:val="nil"/>
          <w:right w:val="nil"/>
          <w:between w:val="nil"/>
        </w:pBdr>
        <w:jc w:val="both"/>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 xml:space="preserve">We encourage all stakeholders to recognise both their rights and responsibilities in relation to this. </w:t>
      </w:r>
    </w:p>
    <w:p w14:paraId="18D592B7" w14:textId="77777777" w:rsidR="003B5549" w:rsidRDefault="00285345">
      <w:pPr>
        <w:pBdr>
          <w:top w:val="nil"/>
          <w:left w:val="nil"/>
          <w:bottom w:val="nil"/>
          <w:right w:val="nil"/>
          <w:between w:val="nil"/>
        </w:pBdr>
        <w:jc w:val="both"/>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We recognise the link between understanding of the needs of our pupils and how this contributes to their ability to self-regulate. We use this knowledge to build resilience by managing their behaviour in a positive manner so they can be ready to engage with their learning. It is imperative we understand how as care givers, we can offer our pupils the security and positive relationships needed to meet their individual wellbeing and mental health needs, guiding them along their journey in becoming independent</w:t>
      </w:r>
      <w:r>
        <w:rPr>
          <w:rFonts w:ascii="Trebuchet MS" w:eastAsia="Trebuchet MS" w:hAnsi="Trebuchet MS" w:cs="Trebuchet MS"/>
          <w:color w:val="000000"/>
          <w:sz w:val="28"/>
          <w:szCs w:val="28"/>
        </w:rPr>
        <w:t xml:space="preserve"> and resilient, life-long learners.</w:t>
      </w:r>
    </w:p>
    <w:p w14:paraId="494090D0" w14:textId="77777777" w:rsidR="008C4EC3" w:rsidRDefault="008C4EC3">
      <w:pPr>
        <w:jc w:val="both"/>
        <w:rPr>
          <w:rFonts w:ascii="Trebuchet MS" w:eastAsia="Trebuchet MS" w:hAnsi="Trebuchet MS" w:cs="Trebuchet MS"/>
          <w:b/>
          <w:bCs/>
          <w:sz w:val="28"/>
          <w:szCs w:val="28"/>
        </w:rPr>
      </w:pPr>
    </w:p>
    <w:p w14:paraId="546A3784" w14:textId="30124DD4" w:rsidR="003B5549" w:rsidRDefault="00285345">
      <w:pPr>
        <w:jc w:val="both"/>
        <w:rPr>
          <w:rFonts w:ascii="Trebuchet MS" w:eastAsia="Trebuchet MS" w:hAnsi="Trebuchet MS" w:cs="Trebuchet MS"/>
          <w:b/>
          <w:bCs/>
          <w:sz w:val="28"/>
          <w:szCs w:val="28"/>
        </w:rPr>
      </w:pPr>
      <w:r>
        <w:rPr>
          <w:rFonts w:ascii="Trebuchet MS" w:eastAsia="Trebuchet MS" w:hAnsi="Trebuchet MS" w:cs="Trebuchet MS"/>
          <w:b/>
          <w:bCs/>
          <w:sz w:val="28"/>
          <w:szCs w:val="28"/>
        </w:rPr>
        <w:t xml:space="preserve">“As adults we have a shared ethical responsibility in ensuring that all children and young people are experiencing safety, security and stability – whatever our role or context.” </w:t>
      </w:r>
    </w:p>
    <w:p w14:paraId="09E0B645" w14:textId="77777777" w:rsidR="003B5549" w:rsidRDefault="003B5549">
      <w:pPr>
        <w:jc w:val="both"/>
        <w:rPr>
          <w:rFonts w:ascii="Trebuchet MS" w:eastAsia="Trebuchet MS" w:hAnsi="Trebuchet MS" w:cs="Trebuchet MS"/>
          <w:b/>
          <w:bCs/>
          <w:sz w:val="28"/>
          <w:szCs w:val="28"/>
        </w:rPr>
      </w:pPr>
    </w:p>
    <w:p w14:paraId="0CBD3D73" w14:textId="77777777" w:rsidR="003B5549" w:rsidRDefault="00285345">
      <w:pPr>
        <w:jc w:val="right"/>
        <w:rPr>
          <w:rFonts w:ascii="Trebuchet MS" w:eastAsia="Trebuchet MS" w:hAnsi="Trebuchet MS" w:cs="Trebuchet MS"/>
          <w:b/>
          <w:bCs/>
          <w:sz w:val="28"/>
          <w:szCs w:val="28"/>
        </w:rPr>
      </w:pPr>
      <w:r>
        <w:rPr>
          <w:rFonts w:ascii="Trebuchet MS" w:eastAsia="Trebuchet MS" w:hAnsi="Trebuchet MS" w:cs="Trebuchet MS"/>
          <w:b/>
          <w:bCs/>
          <w:sz w:val="28"/>
          <w:szCs w:val="28"/>
        </w:rPr>
        <w:t>(Louise Bomber, Inside I’m Hurting. 2012)</w:t>
      </w:r>
    </w:p>
    <w:p w14:paraId="52EB2A16" w14:textId="77777777" w:rsidR="003B5549" w:rsidRDefault="00285345">
      <w:pPr>
        <w:jc w:val="both"/>
        <w:rPr>
          <w:rFonts w:ascii="Trebuchet MS" w:eastAsia="Trebuchet MS" w:hAnsi="Trebuchet MS" w:cs="Trebuchet MS"/>
          <w:b/>
          <w:bCs/>
          <w:color w:val="0432FF"/>
          <w:sz w:val="28"/>
          <w:szCs w:val="28"/>
          <w:u w:val="single"/>
        </w:rPr>
      </w:pPr>
      <w:r>
        <w:rPr>
          <w:rFonts w:ascii="Trebuchet MS" w:eastAsia="Trebuchet MS" w:hAnsi="Trebuchet MS" w:cs="Trebuchet MS"/>
          <w:b/>
          <w:bCs/>
          <w:color w:val="0432FF"/>
          <w:sz w:val="28"/>
          <w:szCs w:val="28"/>
          <w:u w:val="single"/>
        </w:rPr>
        <w:t>OUR AIMS:</w:t>
      </w:r>
    </w:p>
    <w:p w14:paraId="22BA6882" w14:textId="77777777" w:rsidR="003B5549" w:rsidRDefault="003B5549">
      <w:pPr>
        <w:jc w:val="both"/>
        <w:rPr>
          <w:rFonts w:ascii="Trebuchet MS" w:eastAsia="Trebuchet MS" w:hAnsi="Trebuchet MS" w:cs="Trebuchet MS"/>
          <w:b/>
          <w:bCs/>
          <w:color w:val="0432FF"/>
          <w:sz w:val="28"/>
          <w:szCs w:val="28"/>
          <w:u w:val="single"/>
        </w:rPr>
      </w:pPr>
    </w:p>
    <w:p w14:paraId="644806E3" w14:textId="77777777" w:rsidR="003B5549" w:rsidRDefault="00285345">
      <w:pPr>
        <w:numPr>
          <w:ilvl w:val="0"/>
          <w:numId w:val="13"/>
        </w:numPr>
        <w:pBdr>
          <w:top w:val="nil"/>
          <w:left w:val="nil"/>
          <w:bottom w:val="nil"/>
          <w:right w:val="nil"/>
          <w:between w:val="nil"/>
        </w:pBdr>
        <w:jc w:val="both"/>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 xml:space="preserve">To ensure that everyone in our school community feels as though they are treated fairly. </w:t>
      </w:r>
    </w:p>
    <w:p w14:paraId="3A3D0D21" w14:textId="77777777" w:rsidR="003B5549" w:rsidRDefault="00285345">
      <w:pPr>
        <w:numPr>
          <w:ilvl w:val="0"/>
          <w:numId w:val="13"/>
        </w:numPr>
        <w:pBdr>
          <w:top w:val="nil"/>
          <w:left w:val="nil"/>
          <w:bottom w:val="nil"/>
          <w:right w:val="nil"/>
          <w:between w:val="nil"/>
        </w:pBdr>
        <w:jc w:val="both"/>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To promote community cohesion through improved relationships.</w:t>
      </w:r>
    </w:p>
    <w:p w14:paraId="532D7C96" w14:textId="77777777" w:rsidR="003B5549" w:rsidRDefault="00285345">
      <w:pPr>
        <w:numPr>
          <w:ilvl w:val="0"/>
          <w:numId w:val="13"/>
        </w:numPr>
        <w:pBdr>
          <w:top w:val="nil"/>
          <w:left w:val="nil"/>
          <w:bottom w:val="nil"/>
          <w:right w:val="nil"/>
          <w:between w:val="nil"/>
        </w:pBdr>
        <w:jc w:val="both"/>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To build a community which values and promotes kindness, care, good humour, patience, understanding and empathy for others.</w:t>
      </w:r>
    </w:p>
    <w:p w14:paraId="131158EB" w14:textId="77777777" w:rsidR="003B5549" w:rsidRDefault="003B5549">
      <w:pPr>
        <w:jc w:val="both"/>
        <w:rPr>
          <w:rFonts w:ascii="Trebuchet MS" w:eastAsia="Trebuchet MS" w:hAnsi="Trebuchet MS" w:cs="Trebuchet MS"/>
          <w:sz w:val="28"/>
          <w:szCs w:val="28"/>
        </w:rPr>
      </w:pPr>
    </w:p>
    <w:p w14:paraId="1B8CDB5B" w14:textId="77777777" w:rsidR="003B5549" w:rsidRDefault="003B5549">
      <w:pPr>
        <w:jc w:val="both"/>
        <w:rPr>
          <w:rFonts w:ascii="Trebuchet MS" w:eastAsia="Trebuchet MS" w:hAnsi="Trebuchet MS" w:cs="Trebuchet MS"/>
          <w:color w:val="0432FF"/>
          <w:sz w:val="28"/>
          <w:szCs w:val="28"/>
        </w:rPr>
      </w:pPr>
    </w:p>
    <w:p w14:paraId="05C7FD71" w14:textId="77777777" w:rsidR="003B5549" w:rsidRDefault="00285345">
      <w:pPr>
        <w:jc w:val="both"/>
        <w:rPr>
          <w:rFonts w:ascii="Trebuchet MS" w:eastAsia="Trebuchet MS" w:hAnsi="Trebuchet MS" w:cs="Trebuchet MS"/>
          <w:b/>
          <w:bCs/>
          <w:color w:val="0432FF"/>
          <w:sz w:val="28"/>
          <w:szCs w:val="28"/>
          <w:u w:val="single"/>
        </w:rPr>
      </w:pPr>
      <w:r>
        <w:rPr>
          <w:rFonts w:ascii="Trebuchet MS" w:eastAsia="Trebuchet MS" w:hAnsi="Trebuchet MS" w:cs="Trebuchet MS"/>
          <w:b/>
          <w:bCs/>
          <w:color w:val="0432FF"/>
          <w:sz w:val="28"/>
          <w:szCs w:val="28"/>
          <w:u w:val="single"/>
        </w:rPr>
        <w:t>EXPECTATIONS OF ADULTS:</w:t>
      </w:r>
    </w:p>
    <w:p w14:paraId="6452812F" w14:textId="77777777" w:rsidR="003B5549" w:rsidRDefault="003B5549">
      <w:pPr>
        <w:jc w:val="both"/>
        <w:rPr>
          <w:rFonts w:ascii="Trebuchet MS" w:eastAsia="Trebuchet MS" w:hAnsi="Trebuchet MS" w:cs="Trebuchet MS"/>
          <w:sz w:val="28"/>
          <w:szCs w:val="28"/>
        </w:rPr>
      </w:pPr>
    </w:p>
    <w:p w14:paraId="4C32DD90"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sz w:val="28"/>
          <w:szCs w:val="28"/>
        </w:rPr>
        <w:t>At High Street Primary School, we expect all adults to be:</w:t>
      </w:r>
    </w:p>
    <w:p w14:paraId="566AAFF5" w14:textId="77777777" w:rsidR="003B5549" w:rsidRDefault="003B5549">
      <w:pPr>
        <w:jc w:val="both"/>
        <w:rPr>
          <w:rFonts w:ascii="Trebuchet MS" w:eastAsia="Trebuchet MS" w:hAnsi="Trebuchet MS" w:cs="Trebuchet MS"/>
          <w:sz w:val="28"/>
          <w:szCs w:val="28"/>
        </w:rPr>
      </w:pPr>
    </w:p>
    <w:p w14:paraId="55ED3141" w14:textId="77777777" w:rsidR="003B5549" w:rsidRDefault="00285345">
      <w:pPr>
        <w:numPr>
          <w:ilvl w:val="0"/>
          <w:numId w:val="4"/>
        </w:numPr>
        <w:pBdr>
          <w:top w:val="nil"/>
          <w:left w:val="nil"/>
          <w:bottom w:val="nil"/>
          <w:right w:val="nil"/>
          <w:between w:val="nil"/>
        </w:pBdr>
        <w:jc w:val="both"/>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Consistent</w:t>
      </w:r>
    </w:p>
    <w:p w14:paraId="07876FFF" w14:textId="77777777" w:rsidR="003B5549" w:rsidRDefault="00285345">
      <w:pPr>
        <w:numPr>
          <w:ilvl w:val="0"/>
          <w:numId w:val="4"/>
        </w:numPr>
        <w:pBdr>
          <w:top w:val="nil"/>
          <w:left w:val="nil"/>
          <w:bottom w:val="nil"/>
          <w:right w:val="nil"/>
          <w:between w:val="nil"/>
        </w:pBdr>
        <w:jc w:val="both"/>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Self-aware</w:t>
      </w:r>
    </w:p>
    <w:p w14:paraId="71E033E5" w14:textId="77777777" w:rsidR="003B5549" w:rsidRDefault="00285345">
      <w:pPr>
        <w:numPr>
          <w:ilvl w:val="0"/>
          <w:numId w:val="4"/>
        </w:numPr>
        <w:pBdr>
          <w:top w:val="nil"/>
          <w:left w:val="nil"/>
          <w:bottom w:val="nil"/>
          <w:right w:val="nil"/>
          <w:between w:val="nil"/>
        </w:pBdr>
        <w:jc w:val="both"/>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Curious</w:t>
      </w:r>
    </w:p>
    <w:p w14:paraId="4133C31D" w14:textId="77777777" w:rsidR="003B5549" w:rsidRDefault="00285345">
      <w:pPr>
        <w:numPr>
          <w:ilvl w:val="0"/>
          <w:numId w:val="4"/>
        </w:numPr>
        <w:pBdr>
          <w:top w:val="nil"/>
          <w:left w:val="nil"/>
          <w:bottom w:val="nil"/>
          <w:right w:val="nil"/>
          <w:between w:val="nil"/>
        </w:pBdr>
        <w:jc w:val="both"/>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 xml:space="preserve">Connected </w:t>
      </w:r>
    </w:p>
    <w:p w14:paraId="79D1112A" w14:textId="77777777" w:rsidR="003B5549" w:rsidRDefault="00285345">
      <w:pPr>
        <w:numPr>
          <w:ilvl w:val="0"/>
          <w:numId w:val="4"/>
        </w:numPr>
        <w:pBdr>
          <w:top w:val="nil"/>
          <w:left w:val="nil"/>
          <w:bottom w:val="nil"/>
          <w:right w:val="nil"/>
          <w:between w:val="nil"/>
        </w:pBdr>
        <w:jc w:val="both"/>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Positive.</w:t>
      </w:r>
    </w:p>
    <w:p w14:paraId="648C6C18" w14:textId="77777777" w:rsidR="003B5549" w:rsidRDefault="003B5549">
      <w:pPr>
        <w:jc w:val="both"/>
        <w:rPr>
          <w:rFonts w:ascii="Trebuchet MS" w:eastAsia="Trebuchet MS" w:hAnsi="Trebuchet MS" w:cs="Trebuchet MS"/>
          <w:sz w:val="28"/>
          <w:szCs w:val="28"/>
        </w:rPr>
      </w:pPr>
    </w:p>
    <w:p w14:paraId="7A1BCDE0"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b/>
          <w:bCs/>
          <w:i/>
          <w:iCs/>
          <w:color w:val="0432FF"/>
          <w:sz w:val="28"/>
          <w:szCs w:val="28"/>
        </w:rPr>
        <w:t>Consistency</w:t>
      </w:r>
      <w:r>
        <w:rPr>
          <w:rFonts w:ascii="Trebuchet MS" w:eastAsia="Trebuchet MS" w:hAnsi="Trebuchet MS" w:cs="Trebuchet MS"/>
          <w:sz w:val="28"/>
          <w:szCs w:val="28"/>
        </w:rPr>
        <w:t xml:space="preserve"> lies in the behaviour of adults and not simply in the application of procedure. A truly sustainable consistent approach does not come in a toolkit of strategies but in the whole school community where children feel heard and treated as valued individuals, they respect adults and accept their authority. </w:t>
      </w:r>
    </w:p>
    <w:p w14:paraId="17B5FF91" w14:textId="77777777" w:rsidR="003B5549" w:rsidRDefault="003B5549">
      <w:pPr>
        <w:jc w:val="both"/>
        <w:rPr>
          <w:rFonts w:ascii="Trebuchet MS" w:eastAsia="Trebuchet MS" w:hAnsi="Trebuchet MS" w:cs="Trebuchet MS"/>
          <w:sz w:val="28"/>
          <w:szCs w:val="28"/>
        </w:rPr>
      </w:pPr>
    </w:p>
    <w:p w14:paraId="3C1A1473" w14:textId="77777777" w:rsidR="003B5549" w:rsidRDefault="00285345">
      <w:pPr>
        <w:jc w:val="both"/>
        <w:rPr>
          <w:rFonts w:ascii="Trebuchet MS" w:eastAsia="Trebuchet MS" w:hAnsi="Trebuchet MS" w:cs="Trebuchet MS"/>
          <w:b/>
          <w:bCs/>
          <w:i/>
          <w:iCs/>
          <w:sz w:val="28"/>
          <w:szCs w:val="28"/>
        </w:rPr>
      </w:pPr>
      <w:r>
        <w:rPr>
          <w:rFonts w:ascii="Trebuchet MS" w:eastAsia="Trebuchet MS" w:hAnsi="Trebuchet MS" w:cs="Trebuchet MS"/>
          <w:b/>
          <w:bCs/>
          <w:i/>
          <w:iCs/>
          <w:sz w:val="28"/>
          <w:szCs w:val="28"/>
        </w:rPr>
        <w:t>“Not everyone doing the same thing, but everyone facing the same way.”</w:t>
      </w:r>
    </w:p>
    <w:p w14:paraId="4F8F5126" w14:textId="77777777" w:rsidR="003B5549" w:rsidRDefault="00285345">
      <w:pPr>
        <w:jc w:val="right"/>
        <w:rPr>
          <w:rFonts w:ascii="Trebuchet MS" w:eastAsia="Trebuchet MS" w:hAnsi="Trebuchet MS" w:cs="Trebuchet MS"/>
          <w:sz w:val="28"/>
          <w:szCs w:val="28"/>
        </w:rPr>
      </w:pPr>
      <w:r>
        <w:rPr>
          <w:rFonts w:ascii="Trebuchet MS" w:eastAsia="Trebuchet MS" w:hAnsi="Trebuchet MS" w:cs="Trebuchet MS"/>
          <w:sz w:val="28"/>
          <w:szCs w:val="28"/>
        </w:rPr>
        <w:t>(Maureen Mckenna, Former executive director for Education, Glasgow)</w:t>
      </w:r>
    </w:p>
    <w:p w14:paraId="482902AF" w14:textId="77777777" w:rsidR="003B5549" w:rsidRDefault="003B5549">
      <w:pPr>
        <w:jc w:val="both"/>
        <w:rPr>
          <w:rFonts w:ascii="Trebuchet MS" w:eastAsia="Trebuchet MS" w:hAnsi="Trebuchet MS" w:cs="Trebuchet MS"/>
          <w:sz w:val="28"/>
          <w:szCs w:val="28"/>
        </w:rPr>
      </w:pPr>
    </w:p>
    <w:p w14:paraId="6858D248"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b/>
          <w:bCs/>
          <w:i/>
          <w:iCs/>
          <w:color w:val="0432FF"/>
          <w:sz w:val="28"/>
          <w:szCs w:val="28"/>
        </w:rPr>
        <w:t>Self-awareness</w:t>
      </w:r>
      <w:r>
        <w:rPr>
          <w:rFonts w:ascii="Trebuchet MS" w:eastAsia="Trebuchet MS" w:hAnsi="Trebuchet MS" w:cs="Trebuchet MS"/>
          <w:b/>
          <w:bCs/>
          <w:color w:val="0432FF"/>
          <w:sz w:val="28"/>
          <w:szCs w:val="28"/>
        </w:rPr>
        <w:t xml:space="preserve"> </w:t>
      </w:r>
      <w:r>
        <w:rPr>
          <w:rFonts w:ascii="Trebuchet MS" w:eastAsia="Trebuchet MS" w:hAnsi="Trebuchet MS" w:cs="Trebuchet MS"/>
          <w:sz w:val="28"/>
          <w:szCs w:val="28"/>
        </w:rPr>
        <w:t>implies that adults within our school community have an awareness of their own behaviour triggers.  An acceptance that our tolerances are different.  Knowing what your tolerance is and seeking support from other adults so as not to risk approaching a child’s behaviour with an emotional response.</w:t>
      </w:r>
    </w:p>
    <w:p w14:paraId="328804C6" w14:textId="77777777" w:rsidR="003B5549" w:rsidRDefault="003B5549">
      <w:pPr>
        <w:jc w:val="both"/>
        <w:rPr>
          <w:rFonts w:ascii="Trebuchet MS" w:eastAsia="Trebuchet MS" w:hAnsi="Trebuchet MS" w:cs="Trebuchet MS"/>
          <w:sz w:val="28"/>
          <w:szCs w:val="28"/>
        </w:rPr>
      </w:pPr>
    </w:p>
    <w:p w14:paraId="272BF9FF" w14:textId="77777777" w:rsidR="003B5549" w:rsidRDefault="00285345">
      <w:pPr>
        <w:jc w:val="both"/>
        <w:rPr>
          <w:rFonts w:ascii="Trebuchet MS" w:eastAsia="Trebuchet MS" w:hAnsi="Trebuchet MS" w:cs="Trebuchet MS"/>
          <w:b/>
          <w:bCs/>
          <w:i/>
          <w:iCs/>
          <w:sz w:val="28"/>
          <w:szCs w:val="28"/>
        </w:rPr>
      </w:pPr>
      <w:r>
        <w:rPr>
          <w:rFonts w:ascii="Trebuchet MS" w:eastAsia="Trebuchet MS" w:hAnsi="Trebuchet MS" w:cs="Trebuchet MS"/>
          <w:b/>
          <w:bCs/>
          <w:i/>
          <w:iCs/>
          <w:sz w:val="28"/>
          <w:szCs w:val="28"/>
        </w:rPr>
        <w:t xml:space="preserve">“Relational responses to a child’s behaviour </w:t>
      </w:r>
      <w:proofErr w:type="gramStart"/>
      <w:r>
        <w:rPr>
          <w:rFonts w:ascii="Trebuchet MS" w:eastAsia="Trebuchet MS" w:hAnsi="Trebuchet MS" w:cs="Trebuchet MS"/>
          <w:b/>
          <w:bCs/>
          <w:i/>
          <w:iCs/>
          <w:sz w:val="28"/>
          <w:szCs w:val="28"/>
        </w:rPr>
        <w:t>is</w:t>
      </w:r>
      <w:proofErr w:type="gramEnd"/>
      <w:r>
        <w:rPr>
          <w:rFonts w:ascii="Trebuchet MS" w:eastAsia="Trebuchet MS" w:hAnsi="Trebuchet MS" w:cs="Trebuchet MS"/>
          <w:b/>
          <w:bCs/>
          <w:i/>
          <w:iCs/>
          <w:sz w:val="28"/>
          <w:szCs w:val="28"/>
        </w:rPr>
        <w:t xml:space="preserve"> never through an adult’s emotions.” </w:t>
      </w:r>
    </w:p>
    <w:p w14:paraId="5D226BD9" w14:textId="77777777" w:rsidR="003B5549" w:rsidRDefault="00285345">
      <w:pPr>
        <w:jc w:val="right"/>
        <w:rPr>
          <w:rFonts w:ascii="Trebuchet MS" w:eastAsia="Trebuchet MS" w:hAnsi="Trebuchet MS" w:cs="Trebuchet MS"/>
          <w:b/>
          <w:bCs/>
          <w:sz w:val="28"/>
          <w:szCs w:val="28"/>
        </w:rPr>
      </w:pPr>
      <w:r>
        <w:rPr>
          <w:rFonts w:ascii="Trebuchet MS" w:eastAsia="Trebuchet MS" w:hAnsi="Trebuchet MS" w:cs="Trebuchet MS"/>
          <w:b/>
          <w:bCs/>
          <w:sz w:val="28"/>
          <w:szCs w:val="28"/>
        </w:rPr>
        <w:t>(Paul Dix, WTAC, 2024)</w:t>
      </w:r>
    </w:p>
    <w:p w14:paraId="0C90573A" w14:textId="77777777" w:rsidR="003B5549" w:rsidRDefault="003B5549">
      <w:pPr>
        <w:jc w:val="both"/>
        <w:rPr>
          <w:rFonts w:ascii="Trebuchet MS" w:eastAsia="Trebuchet MS" w:hAnsi="Trebuchet MS" w:cs="Trebuchet MS"/>
          <w:b/>
          <w:bCs/>
          <w:sz w:val="28"/>
          <w:szCs w:val="28"/>
        </w:rPr>
      </w:pPr>
    </w:p>
    <w:p w14:paraId="186EF50F" w14:textId="77777777" w:rsidR="003B5549" w:rsidRDefault="00285345">
      <w:pPr>
        <w:jc w:val="both"/>
        <w:rPr>
          <w:rFonts w:ascii="Trebuchet MS" w:eastAsia="Trebuchet MS" w:hAnsi="Trebuchet MS" w:cs="Trebuchet MS"/>
          <w:color w:val="1F1F1F"/>
          <w:sz w:val="28"/>
          <w:szCs w:val="28"/>
          <w:highlight w:val="white"/>
        </w:rPr>
      </w:pPr>
      <w:r>
        <w:rPr>
          <w:rFonts w:ascii="Trebuchet MS" w:eastAsia="Trebuchet MS" w:hAnsi="Trebuchet MS" w:cs="Trebuchet MS"/>
          <w:b/>
          <w:bCs/>
          <w:i/>
          <w:iCs/>
          <w:color w:val="0432FF"/>
          <w:sz w:val="28"/>
          <w:szCs w:val="28"/>
          <w:highlight w:val="white"/>
        </w:rPr>
        <w:lastRenderedPageBreak/>
        <w:t>Curiosity</w:t>
      </w:r>
      <w:r>
        <w:rPr>
          <w:rFonts w:ascii="Trebuchet MS" w:eastAsia="Trebuchet MS" w:hAnsi="Trebuchet MS" w:cs="Trebuchet MS"/>
          <w:color w:val="1F1F1F"/>
          <w:sz w:val="28"/>
          <w:szCs w:val="28"/>
          <w:highlight w:val="white"/>
        </w:rPr>
        <w:t xml:space="preserve"> is </w:t>
      </w:r>
      <w:r>
        <w:rPr>
          <w:rFonts w:ascii="Trebuchet MS" w:eastAsia="Trebuchet MS" w:hAnsi="Trebuchet MS" w:cs="Trebuchet MS"/>
          <w:color w:val="040C28"/>
          <w:sz w:val="28"/>
          <w:szCs w:val="28"/>
        </w:rPr>
        <w:t>wondering about the meaning behind the behaviour for the child</w:t>
      </w:r>
      <w:r>
        <w:rPr>
          <w:rFonts w:ascii="Trebuchet MS" w:eastAsia="Trebuchet MS" w:hAnsi="Trebuchet MS" w:cs="Trebuchet MS"/>
          <w:color w:val="1F1F1F"/>
          <w:sz w:val="28"/>
          <w:szCs w:val="28"/>
          <w:highlight w:val="white"/>
        </w:rPr>
        <w:t>. Curiosity lets the child know that the adults understand. Children often know that their behaviour was not appropriate. They often do not know why they did it or are reluctant to tell adults why. Being curious about the communication behind the behaviour, using WINE (see appendix) ensures that the relationship stays intact.</w:t>
      </w:r>
    </w:p>
    <w:p w14:paraId="73BC01A2" w14:textId="77777777" w:rsidR="003B5549" w:rsidRDefault="003B5549">
      <w:pPr>
        <w:jc w:val="both"/>
        <w:rPr>
          <w:rFonts w:ascii="Trebuchet MS" w:eastAsia="Trebuchet MS" w:hAnsi="Trebuchet MS" w:cs="Trebuchet MS"/>
          <w:b/>
          <w:bCs/>
          <w:sz w:val="28"/>
          <w:szCs w:val="28"/>
        </w:rPr>
      </w:pPr>
    </w:p>
    <w:p w14:paraId="0E97A51B" w14:textId="77777777" w:rsidR="003B5549" w:rsidRDefault="00285345">
      <w:pPr>
        <w:rPr>
          <w:rFonts w:ascii="Trebuchet MS" w:eastAsia="Trebuchet MS" w:hAnsi="Trebuchet MS" w:cs="Trebuchet MS"/>
          <w:b/>
          <w:bCs/>
          <w:i/>
          <w:iCs/>
          <w:sz w:val="28"/>
          <w:szCs w:val="28"/>
        </w:rPr>
      </w:pPr>
      <w:r>
        <w:rPr>
          <w:rFonts w:ascii="Trebuchet MS" w:eastAsia="Trebuchet MS" w:hAnsi="Trebuchet MS" w:cs="Trebuchet MS"/>
          <w:b/>
          <w:bCs/>
          <w:i/>
          <w:iCs/>
          <w:sz w:val="28"/>
          <w:szCs w:val="28"/>
        </w:rPr>
        <w:t>“Don’t risk your relationship over a bump in the road.”</w:t>
      </w:r>
    </w:p>
    <w:p w14:paraId="6AA5BD05" w14:textId="77777777" w:rsidR="003B5549" w:rsidRDefault="003B5549">
      <w:pPr>
        <w:jc w:val="right"/>
        <w:rPr>
          <w:rFonts w:ascii="Trebuchet MS" w:eastAsia="Trebuchet MS" w:hAnsi="Trebuchet MS" w:cs="Trebuchet MS"/>
          <w:sz w:val="28"/>
          <w:szCs w:val="28"/>
        </w:rPr>
      </w:pPr>
    </w:p>
    <w:p w14:paraId="73515C34" w14:textId="77777777" w:rsidR="003B5549" w:rsidRDefault="00285345">
      <w:pPr>
        <w:jc w:val="right"/>
        <w:rPr>
          <w:rFonts w:ascii="Trebuchet MS" w:eastAsia="Trebuchet MS" w:hAnsi="Trebuchet MS" w:cs="Trebuchet MS"/>
          <w:sz w:val="28"/>
          <w:szCs w:val="28"/>
        </w:rPr>
      </w:pPr>
      <w:r>
        <w:rPr>
          <w:rFonts w:ascii="Trebuchet MS" w:eastAsia="Trebuchet MS" w:hAnsi="Trebuchet MS" w:cs="Trebuchet MS"/>
          <w:sz w:val="28"/>
          <w:szCs w:val="28"/>
        </w:rPr>
        <w:t>(Paul Dix, WTAC, 2024)</w:t>
      </w:r>
    </w:p>
    <w:p w14:paraId="134B2C9B" w14:textId="77777777" w:rsidR="003B5549" w:rsidRDefault="003B5549">
      <w:pPr>
        <w:jc w:val="both"/>
        <w:rPr>
          <w:rFonts w:ascii="Trebuchet MS" w:eastAsia="Trebuchet MS" w:hAnsi="Trebuchet MS" w:cs="Trebuchet MS"/>
          <w:b/>
          <w:bCs/>
          <w:sz w:val="28"/>
          <w:szCs w:val="28"/>
        </w:rPr>
      </w:pPr>
    </w:p>
    <w:p w14:paraId="45FAF792"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b/>
          <w:bCs/>
          <w:i/>
          <w:iCs/>
          <w:color w:val="0432FF"/>
          <w:sz w:val="28"/>
          <w:szCs w:val="28"/>
        </w:rPr>
        <w:t>Connection</w:t>
      </w:r>
      <w:r>
        <w:rPr>
          <w:rFonts w:ascii="Trebuchet MS" w:eastAsia="Trebuchet MS" w:hAnsi="Trebuchet MS" w:cs="Trebuchet MS"/>
          <w:sz w:val="28"/>
          <w:szCs w:val="28"/>
        </w:rPr>
        <w:t xml:space="preserve"> is a vital aspect of good relational practice.  All humans need trusting relationships </w:t>
      </w:r>
      <w:proofErr w:type="gramStart"/>
      <w:r>
        <w:rPr>
          <w:rFonts w:ascii="Trebuchet MS" w:eastAsia="Trebuchet MS" w:hAnsi="Trebuchet MS" w:cs="Trebuchet MS"/>
          <w:sz w:val="28"/>
          <w:szCs w:val="28"/>
        </w:rPr>
        <w:t>in order to</w:t>
      </w:r>
      <w:proofErr w:type="gramEnd"/>
      <w:r>
        <w:rPr>
          <w:rFonts w:ascii="Trebuchet MS" w:eastAsia="Trebuchet MS" w:hAnsi="Trebuchet MS" w:cs="Trebuchet MS"/>
          <w:sz w:val="28"/>
          <w:szCs w:val="28"/>
        </w:rPr>
        <w:t xml:space="preserve"> flourish, and </w:t>
      </w:r>
      <w:proofErr w:type="gramStart"/>
      <w:r>
        <w:rPr>
          <w:rFonts w:ascii="Trebuchet MS" w:eastAsia="Trebuchet MS" w:hAnsi="Trebuchet MS" w:cs="Trebuchet MS"/>
          <w:sz w:val="28"/>
          <w:szCs w:val="28"/>
        </w:rPr>
        <w:t>in particular children</w:t>
      </w:r>
      <w:proofErr w:type="gramEnd"/>
      <w:r>
        <w:rPr>
          <w:rFonts w:ascii="Trebuchet MS" w:eastAsia="Trebuchet MS" w:hAnsi="Trebuchet MS" w:cs="Trebuchet MS"/>
          <w:sz w:val="28"/>
          <w:szCs w:val="28"/>
        </w:rPr>
        <w:t xml:space="preserve"> need secure attachments. Developing a more collaborative relationship with pupils will enable adults to have a better understanding of the messages that behaviours are communicating.</w:t>
      </w:r>
    </w:p>
    <w:p w14:paraId="47F87DE5" w14:textId="77777777" w:rsidR="003B5549" w:rsidRDefault="003B5549">
      <w:pPr>
        <w:jc w:val="both"/>
        <w:rPr>
          <w:rFonts w:ascii="Trebuchet MS" w:eastAsia="Trebuchet MS" w:hAnsi="Trebuchet MS" w:cs="Trebuchet MS"/>
          <w:sz w:val="28"/>
          <w:szCs w:val="28"/>
        </w:rPr>
      </w:pPr>
    </w:p>
    <w:p w14:paraId="23029C93" w14:textId="77777777" w:rsidR="003B5549" w:rsidRDefault="00285345">
      <w:pPr>
        <w:jc w:val="both"/>
        <w:rPr>
          <w:rFonts w:ascii="Trebuchet MS" w:eastAsia="Trebuchet MS" w:hAnsi="Trebuchet MS" w:cs="Trebuchet MS"/>
          <w:b/>
          <w:bCs/>
          <w:i/>
          <w:iCs/>
          <w:sz w:val="28"/>
          <w:szCs w:val="28"/>
        </w:rPr>
      </w:pPr>
      <w:r>
        <w:rPr>
          <w:rFonts w:ascii="Trebuchet MS" w:eastAsia="Trebuchet MS" w:hAnsi="Trebuchet MS" w:cs="Trebuchet MS"/>
          <w:b/>
          <w:bCs/>
          <w:i/>
          <w:iCs/>
          <w:sz w:val="28"/>
          <w:szCs w:val="28"/>
        </w:rPr>
        <w:t>“If you can read the need, you can meet the need.”</w:t>
      </w:r>
    </w:p>
    <w:p w14:paraId="363D79D6" w14:textId="77777777" w:rsidR="003B5549" w:rsidRDefault="003B5549">
      <w:pPr>
        <w:jc w:val="right"/>
        <w:rPr>
          <w:rFonts w:ascii="Trebuchet MS" w:eastAsia="Trebuchet MS" w:hAnsi="Trebuchet MS" w:cs="Trebuchet MS"/>
          <w:b/>
          <w:bCs/>
          <w:sz w:val="28"/>
          <w:szCs w:val="28"/>
        </w:rPr>
      </w:pPr>
    </w:p>
    <w:p w14:paraId="6F77D6B0" w14:textId="77777777" w:rsidR="003B5549" w:rsidRDefault="00285345">
      <w:pPr>
        <w:jc w:val="right"/>
        <w:rPr>
          <w:rFonts w:ascii="Trebuchet MS" w:eastAsia="Trebuchet MS" w:hAnsi="Trebuchet MS" w:cs="Trebuchet MS"/>
          <w:sz w:val="28"/>
          <w:szCs w:val="28"/>
        </w:rPr>
      </w:pPr>
      <w:r>
        <w:rPr>
          <w:rFonts w:ascii="Trebuchet MS" w:eastAsia="Trebuchet MS" w:hAnsi="Trebuchet MS" w:cs="Trebuchet MS"/>
          <w:sz w:val="28"/>
          <w:szCs w:val="28"/>
        </w:rPr>
        <w:t xml:space="preserve">(Jerome Schultz, PHD) </w:t>
      </w:r>
    </w:p>
    <w:p w14:paraId="637416DF" w14:textId="77777777" w:rsidR="003B5549" w:rsidRDefault="003B5549">
      <w:pPr>
        <w:jc w:val="right"/>
        <w:rPr>
          <w:rFonts w:ascii="Trebuchet MS" w:eastAsia="Trebuchet MS" w:hAnsi="Trebuchet MS" w:cs="Trebuchet MS"/>
          <w:b/>
          <w:bCs/>
          <w:sz w:val="28"/>
          <w:szCs w:val="28"/>
        </w:rPr>
      </w:pPr>
    </w:p>
    <w:p w14:paraId="779E494B"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b/>
          <w:bCs/>
          <w:i/>
          <w:iCs/>
          <w:color w:val="0432FF"/>
          <w:sz w:val="28"/>
          <w:szCs w:val="28"/>
        </w:rPr>
        <w:t>Positive</w:t>
      </w:r>
      <w:r>
        <w:rPr>
          <w:rFonts w:ascii="Trebuchet MS" w:eastAsia="Trebuchet MS" w:hAnsi="Trebuchet MS" w:cs="Trebuchet MS"/>
          <w:b/>
          <w:bCs/>
          <w:sz w:val="28"/>
          <w:szCs w:val="28"/>
        </w:rPr>
        <w:t xml:space="preserve"> </w:t>
      </w:r>
      <w:r>
        <w:rPr>
          <w:rFonts w:ascii="Trebuchet MS" w:eastAsia="Trebuchet MS" w:hAnsi="Trebuchet MS" w:cs="Trebuchet MS"/>
          <w:sz w:val="28"/>
          <w:szCs w:val="28"/>
        </w:rPr>
        <w:t>publicly noticing and promoting positive behaviour</w:t>
      </w:r>
      <w:r>
        <w:rPr>
          <w:rFonts w:ascii="Trebuchet MS" w:eastAsia="Trebuchet MS" w:hAnsi="Trebuchet MS" w:cs="Trebuchet MS"/>
          <w:b/>
          <w:bCs/>
          <w:sz w:val="28"/>
          <w:szCs w:val="28"/>
        </w:rPr>
        <w:t xml:space="preserve"> </w:t>
      </w:r>
      <w:r>
        <w:rPr>
          <w:rFonts w:ascii="Trebuchet MS" w:eastAsia="Trebuchet MS" w:hAnsi="Trebuchet MS" w:cs="Trebuchet MS"/>
          <w:sz w:val="28"/>
          <w:szCs w:val="28"/>
        </w:rPr>
        <w:t>will encourage all pupils to display more of that behaviour.  Phrases such as “I’m not waiting for…” “….is ready.”  Will encourage pupils to also show that they are ready</w:t>
      </w:r>
    </w:p>
    <w:p w14:paraId="0E6EABC0" w14:textId="77777777" w:rsidR="003B5549" w:rsidRDefault="003B5549">
      <w:pPr>
        <w:jc w:val="both"/>
        <w:rPr>
          <w:rFonts w:ascii="Trebuchet MS" w:eastAsia="Trebuchet MS" w:hAnsi="Trebuchet MS" w:cs="Trebuchet MS"/>
          <w:b/>
          <w:bCs/>
          <w:sz w:val="28"/>
          <w:szCs w:val="28"/>
        </w:rPr>
      </w:pPr>
    </w:p>
    <w:p w14:paraId="46BF8EA3" w14:textId="77777777" w:rsidR="003B5549" w:rsidRDefault="00285345">
      <w:pPr>
        <w:rPr>
          <w:rFonts w:ascii="Trebuchet MS" w:eastAsia="Trebuchet MS" w:hAnsi="Trebuchet MS" w:cs="Trebuchet MS"/>
          <w:b/>
          <w:bCs/>
          <w:sz w:val="28"/>
          <w:szCs w:val="28"/>
        </w:rPr>
      </w:pPr>
      <w:r>
        <w:rPr>
          <w:rFonts w:ascii="Trebuchet MS" w:eastAsia="Trebuchet MS" w:hAnsi="Trebuchet MS" w:cs="Trebuchet MS"/>
          <w:b/>
          <w:bCs/>
          <w:sz w:val="28"/>
          <w:szCs w:val="28"/>
        </w:rPr>
        <w:t xml:space="preserve">“You get more of the behaviour that you notice the most.” </w:t>
      </w:r>
    </w:p>
    <w:p w14:paraId="3DCFCB4C" w14:textId="77777777" w:rsidR="003B5549" w:rsidRDefault="003B5549">
      <w:pPr>
        <w:jc w:val="right"/>
        <w:rPr>
          <w:rFonts w:ascii="Trebuchet MS" w:eastAsia="Trebuchet MS" w:hAnsi="Trebuchet MS" w:cs="Trebuchet MS"/>
          <w:b/>
          <w:bCs/>
          <w:sz w:val="28"/>
          <w:szCs w:val="28"/>
        </w:rPr>
      </w:pPr>
    </w:p>
    <w:p w14:paraId="67B6F268" w14:textId="77777777" w:rsidR="003B5549" w:rsidRDefault="00285345">
      <w:pPr>
        <w:jc w:val="right"/>
        <w:rPr>
          <w:rFonts w:ascii="Trebuchet MS" w:eastAsia="Trebuchet MS" w:hAnsi="Trebuchet MS" w:cs="Trebuchet MS"/>
          <w:b/>
          <w:bCs/>
          <w:sz w:val="28"/>
          <w:szCs w:val="28"/>
        </w:rPr>
      </w:pPr>
      <w:r>
        <w:rPr>
          <w:rFonts w:ascii="Trebuchet MS" w:eastAsia="Trebuchet MS" w:hAnsi="Trebuchet MS" w:cs="Trebuchet MS"/>
          <w:b/>
          <w:bCs/>
          <w:sz w:val="28"/>
          <w:szCs w:val="28"/>
        </w:rPr>
        <w:t>(Paul Dix).</w:t>
      </w:r>
    </w:p>
    <w:p w14:paraId="707E6AC7" w14:textId="77777777" w:rsidR="003B5549" w:rsidRDefault="003B5549">
      <w:pPr>
        <w:jc w:val="right"/>
        <w:rPr>
          <w:rFonts w:ascii="Trebuchet MS" w:eastAsia="Trebuchet MS" w:hAnsi="Trebuchet MS" w:cs="Trebuchet MS"/>
          <w:b/>
          <w:bCs/>
          <w:sz w:val="28"/>
          <w:szCs w:val="28"/>
        </w:rPr>
      </w:pPr>
    </w:p>
    <w:p w14:paraId="3CD33CD2" w14:textId="77777777" w:rsidR="003B5549" w:rsidRDefault="00285345">
      <w:pPr>
        <w:rPr>
          <w:rFonts w:ascii="Trebuchet MS" w:eastAsia="Trebuchet MS" w:hAnsi="Trebuchet MS" w:cs="Trebuchet MS"/>
          <w:b/>
          <w:bCs/>
          <w:color w:val="0000FF"/>
          <w:sz w:val="28"/>
          <w:szCs w:val="28"/>
        </w:rPr>
      </w:pPr>
      <w:r>
        <w:rPr>
          <w:rFonts w:ascii="Trebuchet MS" w:eastAsia="Trebuchet MS" w:hAnsi="Trebuchet MS" w:cs="Trebuchet MS"/>
          <w:b/>
          <w:bCs/>
          <w:color w:val="0000FF"/>
          <w:sz w:val="28"/>
          <w:szCs w:val="28"/>
        </w:rPr>
        <w:t xml:space="preserve">EXPECTATIONS OF CHILDREN: (condensed- see separate sheet for further clarity) </w:t>
      </w:r>
    </w:p>
    <w:p w14:paraId="0ED106C1" w14:textId="77777777" w:rsidR="003B5549" w:rsidRDefault="003B5549">
      <w:pPr>
        <w:rPr>
          <w:rFonts w:ascii="Trebuchet MS" w:eastAsia="Trebuchet MS" w:hAnsi="Trebuchet MS" w:cs="Trebuchet MS"/>
          <w:b/>
          <w:bCs/>
          <w:color w:val="0000FF"/>
          <w:sz w:val="28"/>
          <w:szCs w:val="28"/>
        </w:rPr>
      </w:pPr>
    </w:p>
    <w:p w14:paraId="03FCD204" w14:textId="77777777" w:rsidR="003B5549" w:rsidRDefault="00285345">
      <w:pPr>
        <w:rPr>
          <w:rFonts w:ascii="Trebuchet MS" w:eastAsia="Trebuchet MS" w:hAnsi="Trebuchet MS" w:cs="Trebuchet MS"/>
          <w:sz w:val="28"/>
          <w:szCs w:val="28"/>
        </w:rPr>
      </w:pPr>
      <w:r>
        <w:rPr>
          <w:rFonts w:ascii="Trebuchet MS" w:eastAsia="Trebuchet MS" w:hAnsi="Trebuchet MS" w:cs="Trebuchet MS"/>
          <w:sz w:val="28"/>
          <w:szCs w:val="28"/>
        </w:rPr>
        <w:t xml:space="preserve">Our Behaviour Expectations are - </w:t>
      </w:r>
    </w:p>
    <w:p w14:paraId="151183E6" w14:textId="77777777" w:rsidR="003B5549" w:rsidRDefault="003B5549">
      <w:pPr>
        <w:rPr>
          <w:rFonts w:ascii="Trebuchet MS" w:eastAsia="Trebuchet MS" w:hAnsi="Trebuchet MS" w:cs="Trebuchet MS"/>
          <w:sz w:val="28"/>
          <w:szCs w:val="28"/>
        </w:rPr>
      </w:pPr>
    </w:p>
    <w:p w14:paraId="5BFDDAFB" w14:textId="77777777" w:rsidR="003B5549" w:rsidRDefault="00285345">
      <w:pPr>
        <w:rPr>
          <w:rFonts w:ascii="Trebuchet MS" w:eastAsia="Trebuchet MS" w:hAnsi="Trebuchet MS" w:cs="Trebuchet MS"/>
          <w:b/>
          <w:bCs/>
          <w:color w:val="0432FF"/>
          <w:sz w:val="28"/>
          <w:szCs w:val="28"/>
        </w:rPr>
      </w:pPr>
      <w:r>
        <w:rPr>
          <w:rFonts w:ascii="Trebuchet MS" w:eastAsia="Trebuchet MS" w:hAnsi="Trebuchet MS" w:cs="Trebuchet MS"/>
          <w:b/>
          <w:bCs/>
          <w:color w:val="0432FF"/>
          <w:sz w:val="28"/>
          <w:szCs w:val="28"/>
        </w:rPr>
        <w:t>We keep ourselves and others safe</w:t>
      </w:r>
    </w:p>
    <w:p w14:paraId="34C6B383" w14:textId="77777777" w:rsidR="003B5549" w:rsidRDefault="00285345">
      <w:pPr>
        <w:numPr>
          <w:ilvl w:val="0"/>
          <w:numId w:val="14"/>
        </w:numPr>
        <w:rPr>
          <w:rFonts w:ascii="Trebuchet MS" w:eastAsia="Trebuchet MS" w:hAnsi="Trebuchet MS" w:cs="Trebuchet MS"/>
          <w:sz w:val="28"/>
          <w:szCs w:val="28"/>
        </w:rPr>
      </w:pPr>
      <w:r>
        <w:rPr>
          <w:rFonts w:ascii="Trebuchet MS" w:eastAsia="Trebuchet MS" w:hAnsi="Trebuchet MS" w:cs="Trebuchet MS"/>
          <w:sz w:val="28"/>
          <w:szCs w:val="28"/>
        </w:rPr>
        <w:t xml:space="preserve">We use safe bodies, safe words and safe actions so everyone can feel secure in school  </w:t>
      </w:r>
    </w:p>
    <w:p w14:paraId="45E18ABF" w14:textId="77777777" w:rsidR="003B5549" w:rsidRDefault="003B5549">
      <w:pPr>
        <w:rPr>
          <w:rFonts w:ascii="Trebuchet MS" w:eastAsia="Trebuchet MS" w:hAnsi="Trebuchet MS" w:cs="Trebuchet MS"/>
          <w:sz w:val="28"/>
          <w:szCs w:val="28"/>
        </w:rPr>
      </w:pPr>
    </w:p>
    <w:p w14:paraId="78949946" w14:textId="77777777" w:rsidR="003B5549" w:rsidRDefault="00285345">
      <w:pPr>
        <w:rPr>
          <w:rFonts w:ascii="Trebuchet MS" w:eastAsia="Trebuchet MS" w:hAnsi="Trebuchet MS" w:cs="Trebuchet MS"/>
          <w:color w:val="0432FF"/>
          <w:sz w:val="28"/>
          <w:szCs w:val="28"/>
        </w:rPr>
      </w:pPr>
      <w:r>
        <w:rPr>
          <w:rFonts w:ascii="Trebuchet MS" w:eastAsia="Trebuchet MS" w:hAnsi="Trebuchet MS" w:cs="Trebuchet MS"/>
          <w:b/>
          <w:bCs/>
          <w:color w:val="0432FF"/>
          <w:sz w:val="28"/>
          <w:szCs w:val="28"/>
        </w:rPr>
        <w:t>We are kind and respectful</w:t>
      </w:r>
      <w:r>
        <w:rPr>
          <w:rFonts w:ascii="Trebuchet MS" w:eastAsia="Trebuchet MS" w:hAnsi="Trebuchet MS" w:cs="Trebuchet MS"/>
          <w:color w:val="0432FF"/>
          <w:sz w:val="28"/>
          <w:szCs w:val="28"/>
        </w:rPr>
        <w:t xml:space="preserve"> </w:t>
      </w:r>
    </w:p>
    <w:p w14:paraId="2F626B30" w14:textId="77777777" w:rsidR="008C4EC3" w:rsidRDefault="00285345" w:rsidP="008C4EC3">
      <w:pPr>
        <w:numPr>
          <w:ilvl w:val="0"/>
          <w:numId w:val="2"/>
        </w:numPr>
        <w:rPr>
          <w:rFonts w:ascii="Trebuchet MS" w:eastAsia="Trebuchet MS" w:hAnsi="Trebuchet MS" w:cs="Trebuchet MS"/>
          <w:sz w:val="28"/>
          <w:szCs w:val="28"/>
        </w:rPr>
      </w:pPr>
      <w:r>
        <w:rPr>
          <w:rFonts w:ascii="Trebuchet MS" w:eastAsia="Trebuchet MS" w:hAnsi="Trebuchet MS" w:cs="Trebuchet MS"/>
          <w:sz w:val="28"/>
          <w:szCs w:val="28"/>
        </w:rPr>
        <w:t>We speak and act with kindness, listen to others, and treat everyone fairly</w:t>
      </w:r>
    </w:p>
    <w:p w14:paraId="7F0E86FC" w14:textId="11EF9637" w:rsidR="003B5549" w:rsidRPr="008C4EC3" w:rsidRDefault="00285345" w:rsidP="008C4EC3">
      <w:pPr>
        <w:ind w:left="360"/>
        <w:rPr>
          <w:rFonts w:ascii="Trebuchet MS" w:eastAsia="Trebuchet MS" w:hAnsi="Trebuchet MS" w:cs="Trebuchet MS"/>
          <w:sz w:val="28"/>
          <w:szCs w:val="28"/>
        </w:rPr>
      </w:pPr>
      <w:r w:rsidRPr="008C4EC3">
        <w:rPr>
          <w:rFonts w:ascii="Trebuchet MS" w:eastAsia="Trebuchet MS" w:hAnsi="Trebuchet MS" w:cs="Trebuchet MS"/>
          <w:b/>
          <w:bCs/>
          <w:color w:val="0432FF"/>
          <w:sz w:val="28"/>
          <w:szCs w:val="28"/>
        </w:rPr>
        <w:lastRenderedPageBreak/>
        <w:t>We try our best and keep going</w:t>
      </w:r>
    </w:p>
    <w:p w14:paraId="6B5D66CF" w14:textId="77777777" w:rsidR="003B5549" w:rsidRDefault="00285345">
      <w:pPr>
        <w:numPr>
          <w:ilvl w:val="0"/>
          <w:numId w:val="15"/>
        </w:numPr>
        <w:rPr>
          <w:rFonts w:ascii="Trebuchet MS" w:eastAsia="Trebuchet MS" w:hAnsi="Trebuchet MS" w:cs="Trebuchet MS"/>
          <w:sz w:val="28"/>
          <w:szCs w:val="28"/>
        </w:rPr>
      </w:pPr>
      <w:r>
        <w:rPr>
          <w:rFonts w:ascii="Trebuchet MS" w:eastAsia="Trebuchet MS" w:hAnsi="Trebuchet MS" w:cs="Trebuchet MS"/>
          <w:sz w:val="28"/>
          <w:szCs w:val="28"/>
        </w:rPr>
        <w:t xml:space="preserve">We have a go, embrace mistakes as learning and ask for help when needed </w:t>
      </w:r>
    </w:p>
    <w:p w14:paraId="793DF760" w14:textId="77777777" w:rsidR="003B5549" w:rsidRDefault="003B5549">
      <w:pPr>
        <w:rPr>
          <w:rFonts w:ascii="Trebuchet MS" w:eastAsia="Trebuchet MS" w:hAnsi="Trebuchet MS" w:cs="Trebuchet MS"/>
          <w:sz w:val="28"/>
          <w:szCs w:val="28"/>
        </w:rPr>
      </w:pPr>
    </w:p>
    <w:p w14:paraId="59481888" w14:textId="77777777" w:rsidR="003B5549" w:rsidRDefault="00285345">
      <w:pPr>
        <w:rPr>
          <w:rFonts w:ascii="Trebuchet MS" w:eastAsia="Trebuchet MS" w:hAnsi="Trebuchet MS" w:cs="Trebuchet MS"/>
          <w:color w:val="0432FF"/>
          <w:sz w:val="28"/>
          <w:szCs w:val="28"/>
        </w:rPr>
      </w:pPr>
      <w:r>
        <w:rPr>
          <w:rFonts w:ascii="Trebuchet MS" w:eastAsia="Trebuchet MS" w:hAnsi="Trebuchet MS" w:cs="Trebuchet MS"/>
          <w:b/>
          <w:bCs/>
          <w:color w:val="0432FF"/>
          <w:sz w:val="28"/>
          <w:szCs w:val="28"/>
        </w:rPr>
        <w:t>We look after our school and our belongings</w:t>
      </w:r>
      <w:r>
        <w:rPr>
          <w:rFonts w:ascii="Trebuchet MS" w:eastAsia="Trebuchet MS" w:hAnsi="Trebuchet MS" w:cs="Trebuchet MS"/>
          <w:color w:val="0432FF"/>
          <w:sz w:val="28"/>
          <w:szCs w:val="28"/>
        </w:rPr>
        <w:t xml:space="preserve"> </w:t>
      </w:r>
    </w:p>
    <w:p w14:paraId="3DE20095" w14:textId="77777777" w:rsidR="003B5549" w:rsidRDefault="00285345">
      <w:pPr>
        <w:numPr>
          <w:ilvl w:val="0"/>
          <w:numId w:val="3"/>
        </w:numPr>
        <w:rPr>
          <w:rFonts w:ascii="Trebuchet MS" w:eastAsia="Trebuchet MS" w:hAnsi="Trebuchet MS" w:cs="Trebuchet MS"/>
          <w:sz w:val="28"/>
          <w:szCs w:val="28"/>
        </w:rPr>
      </w:pPr>
      <w:r>
        <w:rPr>
          <w:rFonts w:ascii="Trebuchet MS" w:eastAsia="Trebuchet MS" w:hAnsi="Trebuchet MS" w:cs="Trebuchet MS"/>
          <w:sz w:val="28"/>
          <w:szCs w:val="28"/>
        </w:rPr>
        <w:t>We care for our classroom, resources, outdoor spaces and each other’s property</w:t>
      </w:r>
    </w:p>
    <w:p w14:paraId="223D328A" w14:textId="77777777" w:rsidR="003B5549" w:rsidRDefault="003B5549">
      <w:pPr>
        <w:rPr>
          <w:rFonts w:ascii="Trebuchet MS" w:eastAsia="Trebuchet MS" w:hAnsi="Trebuchet MS" w:cs="Trebuchet MS"/>
          <w:sz w:val="28"/>
          <w:szCs w:val="28"/>
        </w:rPr>
      </w:pPr>
    </w:p>
    <w:p w14:paraId="20C8ACE1" w14:textId="77777777" w:rsidR="003B5549" w:rsidRDefault="00285345">
      <w:pPr>
        <w:rPr>
          <w:rFonts w:ascii="Trebuchet MS" w:eastAsia="Trebuchet MS" w:hAnsi="Trebuchet MS" w:cs="Trebuchet MS"/>
          <w:b/>
          <w:bCs/>
          <w:color w:val="0432FF"/>
          <w:sz w:val="28"/>
          <w:szCs w:val="28"/>
        </w:rPr>
      </w:pPr>
      <w:r>
        <w:rPr>
          <w:rFonts w:ascii="Trebuchet MS" w:eastAsia="Trebuchet MS" w:hAnsi="Trebuchet MS" w:cs="Trebuchet MS"/>
          <w:b/>
          <w:bCs/>
          <w:color w:val="0432FF"/>
          <w:sz w:val="28"/>
          <w:szCs w:val="28"/>
        </w:rPr>
        <w:t>We repair, reflect and restore</w:t>
      </w:r>
    </w:p>
    <w:p w14:paraId="4D9CF7EC" w14:textId="77777777" w:rsidR="003B5549" w:rsidRDefault="00285345">
      <w:pPr>
        <w:numPr>
          <w:ilvl w:val="0"/>
          <w:numId w:val="1"/>
        </w:numPr>
        <w:rPr>
          <w:rFonts w:ascii="Trebuchet MS" w:eastAsia="Trebuchet MS" w:hAnsi="Trebuchet MS" w:cs="Trebuchet MS"/>
          <w:sz w:val="28"/>
          <w:szCs w:val="28"/>
        </w:rPr>
      </w:pPr>
      <w:r>
        <w:rPr>
          <w:rFonts w:ascii="Trebuchet MS" w:eastAsia="Trebuchet MS" w:hAnsi="Trebuchet MS" w:cs="Trebuchet MS"/>
          <w:sz w:val="28"/>
          <w:szCs w:val="28"/>
        </w:rPr>
        <w:t>We take responsibility for our choices and work with adults to put things right when things go wrong</w:t>
      </w:r>
    </w:p>
    <w:p w14:paraId="19DFFDD1" w14:textId="77777777" w:rsidR="003B5549" w:rsidRDefault="003B5549">
      <w:pPr>
        <w:rPr>
          <w:rFonts w:ascii="Trebuchet MS" w:eastAsia="Trebuchet MS" w:hAnsi="Trebuchet MS" w:cs="Trebuchet MS"/>
          <w:sz w:val="28"/>
          <w:szCs w:val="28"/>
        </w:rPr>
      </w:pPr>
    </w:p>
    <w:p w14:paraId="4118EFAD" w14:textId="77777777" w:rsidR="003B5549" w:rsidRDefault="00285345">
      <w:pPr>
        <w:rPr>
          <w:rFonts w:ascii="Trebuchet MS" w:eastAsia="Trebuchet MS" w:hAnsi="Trebuchet MS" w:cs="Trebuchet MS"/>
          <w:sz w:val="28"/>
          <w:szCs w:val="28"/>
        </w:rPr>
      </w:pPr>
      <w:r>
        <w:rPr>
          <w:rFonts w:ascii="Trebuchet MS" w:eastAsia="Trebuchet MS" w:hAnsi="Trebuchet MS" w:cs="Trebuchet MS"/>
          <w:sz w:val="28"/>
          <w:szCs w:val="28"/>
        </w:rPr>
        <w:t xml:space="preserve">The behaviour expectations for pupils with ALN remain the same however scaffolds are offered to support with a focus on teaching social skills and role modelling behaviour.  Reasonable adjustments for pupils with ALN </w:t>
      </w:r>
      <w:proofErr w:type="spellStart"/>
      <w:r>
        <w:rPr>
          <w:rFonts w:ascii="Trebuchet MS" w:eastAsia="Trebuchet MS" w:hAnsi="Trebuchet MS" w:cs="Trebuchet MS"/>
          <w:sz w:val="28"/>
          <w:szCs w:val="28"/>
        </w:rPr>
        <w:t>donot</w:t>
      </w:r>
      <w:proofErr w:type="spellEnd"/>
      <w:r>
        <w:rPr>
          <w:rFonts w:ascii="Trebuchet MS" w:eastAsia="Trebuchet MS" w:hAnsi="Trebuchet MS" w:cs="Trebuchet MS"/>
          <w:sz w:val="28"/>
          <w:szCs w:val="28"/>
        </w:rPr>
        <w:t xml:space="preserve"> mean different expectations - just different support. Think “same destination, different journey”.</w:t>
      </w:r>
    </w:p>
    <w:p w14:paraId="74AF94E3" w14:textId="77777777" w:rsidR="003B5549" w:rsidRDefault="00285345">
      <w:pPr>
        <w:rPr>
          <w:rFonts w:ascii="Trebuchet MS" w:eastAsia="Trebuchet MS" w:hAnsi="Trebuchet MS" w:cs="Trebuchet MS"/>
          <w:sz w:val="28"/>
          <w:szCs w:val="28"/>
        </w:rPr>
      </w:pPr>
      <w:r>
        <w:rPr>
          <w:rFonts w:ascii="Trebuchet MS" w:eastAsia="Trebuchet MS" w:hAnsi="Trebuchet MS" w:cs="Trebuchet MS"/>
          <w:sz w:val="28"/>
          <w:szCs w:val="28"/>
        </w:rPr>
        <w:t>(see separate sheet)</w:t>
      </w:r>
    </w:p>
    <w:p w14:paraId="0EEFCEE4" w14:textId="77777777" w:rsidR="003B5549" w:rsidRDefault="003B5549">
      <w:pPr>
        <w:rPr>
          <w:rFonts w:ascii="Trebuchet MS" w:eastAsia="Trebuchet MS" w:hAnsi="Trebuchet MS" w:cs="Trebuchet MS"/>
          <w:sz w:val="28"/>
          <w:szCs w:val="28"/>
        </w:rPr>
      </w:pPr>
    </w:p>
    <w:p w14:paraId="20E0AF10" w14:textId="77777777" w:rsidR="003B5549" w:rsidRDefault="00285345">
      <w:pPr>
        <w:rPr>
          <w:rFonts w:ascii="Trebuchet MS" w:eastAsia="Trebuchet MS" w:hAnsi="Trebuchet MS" w:cs="Trebuchet MS"/>
          <w:sz w:val="28"/>
          <w:szCs w:val="28"/>
        </w:rPr>
      </w:pPr>
      <w:r>
        <w:rPr>
          <w:rFonts w:ascii="Trebuchet MS" w:eastAsia="Trebuchet MS" w:hAnsi="Trebuchet MS" w:cs="Trebuchet MS"/>
          <w:sz w:val="28"/>
          <w:szCs w:val="28"/>
        </w:rPr>
        <w:t>Expectation - non-negotiable</w:t>
      </w:r>
    </w:p>
    <w:p w14:paraId="66A8AF0F" w14:textId="77777777" w:rsidR="003B5549" w:rsidRDefault="00285345">
      <w:pPr>
        <w:rPr>
          <w:rFonts w:ascii="Trebuchet MS" w:eastAsia="Trebuchet MS" w:hAnsi="Trebuchet MS" w:cs="Trebuchet MS"/>
          <w:sz w:val="28"/>
          <w:szCs w:val="28"/>
        </w:rPr>
      </w:pPr>
      <w:r>
        <w:rPr>
          <w:rFonts w:ascii="Trebuchet MS" w:eastAsia="Trebuchet MS" w:hAnsi="Trebuchet MS" w:cs="Trebuchet MS"/>
          <w:sz w:val="28"/>
          <w:szCs w:val="28"/>
        </w:rPr>
        <w:t>Possible adjustments - flexible depending on need</w:t>
      </w:r>
    </w:p>
    <w:p w14:paraId="7050BFC4" w14:textId="77777777" w:rsidR="003B5549" w:rsidRDefault="003B5549">
      <w:pPr>
        <w:rPr>
          <w:rFonts w:ascii="Trebuchet MS" w:eastAsia="Trebuchet MS" w:hAnsi="Trebuchet MS" w:cs="Trebuchet MS"/>
          <w:sz w:val="28"/>
          <w:szCs w:val="28"/>
        </w:rPr>
      </w:pPr>
    </w:p>
    <w:p w14:paraId="64D9C2EE" w14:textId="77777777" w:rsidR="003B5549" w:rsidRDefault="003B5549">
      <w:pPr>
        <w:jc w:val="both"/>
        <w:rPr>
          <w:rFonts w:ascii="Trebuchet MS" w:eastAsia="Trebuchet MS" w:hAnsi="Trebuchet MS" w:cs="Trebuchet MS"/>
          <w:b/>
          <w:bCs/>
          <w:sz w:val="28"/>
          <w:szCs w:val="28"/>
          <w:u w:val="single"/>
        </w:rPr>
      </w:pPr>
    </w:p>
    <w:p w14:paraId="1118008D" w14:textId="77777777" w:rsidR="003B5549" w:rsidRDefault="00285345">
      <w:pPr>
        <w:jc w:val="both"/>
        <w:rPr>
          <w:rFonts w:ascii="Trebuchet MS" w:eastAsia="Trebuchet MS" w:hAnsi="Trebuchet MS" w:cs="Trebuchet MS"/>
          <w:b/>
          <w:bCs/>
          <w:color w:val="0432FF"/>
          <w:sz w:val="28"/>
          <w:szCs w:val="28"/>
          <w:u w:val="single"/>
        </w:rPr>
      </w:pPr>
      <w:r>
        <w:rPr>
          <w:rFonts w:ascii="Trebuchet MS" w:eastAsia="Trebuchet MS" w:hAnsi="Trebuchet MS" w:cs="Trebuchet MS"/>
          <w:b/>
          <w:bCs/>
          <w:color w:val="0432FF"/>
          <w:sz w:val="28"/>
          <w:szCs w:val="28"/>
          <w:u w:val="single"/>
        </w:rPr>
        <w:t>OUR SCHOOL THREADS AND SCRIPTS:</w:t>
      </w:r>
    </w:p>
    <w:p w14:paraId="60D9DDC3" w14:textId="77777777" w:rsidR="003B5549" w:rsidRDefault="003B5549">
      <w:pPr>
        <w:jc w:val="both"/>
        <w:rPr>
          <w:rFonts w:ascii="Trebuchet MS" w:eastAsia="Trebuchet MS" w:hAnsi="Trebuchet MS" w:cs="Trebuchet MS"/>
          <w:b/>
          <w:bCs/>
          <w:sz w:val="28"/>
          <w:szCs w:val="28"/>
          <w:u w:val="single"/>
        </w:rPr>
      </w:pPr>
    </w:p>
    <w:p w14:paraId="211D790E"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sz w:val="28"/>
          <w:szCs w:val="28"/>
        </w:rPr>
        <w:t>I’ve noticed…(for positive noticing and correction)</w:t>
      </w:r>
    </w:p>
    <w:p w14:paraId="02B9C131" w14:textId="77777777" w:rsidR="003B5549" w:rsidRDefault="003B5549">
      <w:pPr>
        <w:jc w:val="both"/>
        <w:rPr>
          <w:rFonts w:ascii="Trebuchet MS" w:eastAsia="Trebuchet MS" w:hAnsi="Trebuchet MS" w:cs="Trebuchet MS"/>
          <w:sz w:val="28"/>
          <w:szCs w:val="28"/>
        </w:rPr>
      </w:pPr>
    </w:p>
    <w:p w14:paraId="2B3523A2"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sz w:val="28"/>
          <w:szCs w:val="28"/>
        </w:rPr>
        <w:t>I need you to…</w:t>
      </w:r>
    </w:p>
    <w:p w14:paraId="30A4C57D" w14:textId="77777777" w:rsidR="003B5549" w:rsidRDefault="003B5549">
      <w:pPr>
        <w:jc w:val="both"/>
        <w:rPr>
          <w:rFonts w:ascii="Trebuchet MS" w:eastAsia="Trebuchet MS" w:hAnsi="Trebuchet MS" w:cs="Trebuchet MS"/>
          <w:sz w:val="28"/>
          <w:szCs w:val="28"/>
        </w:rPr>
      </w:pPr>
    </w:p>
    <w:p w14:paraId="3C390967"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sz w:val="28"/>
          <w:szCs w:val="28"/>
        </w:rPr>
        <w:t>I understand and yet…</w:t>
      </w:r>
    </w:p>
    <w:p w14:paraId="732A88B6" w14:textId="77777777" w:rsidR="003B5549" w:rsidRDefault="003B5549">
      <w:pPr>
        <w:jc w:val="both"/>
        <w:rPr>
          <w:rFonts w:ascii="Trebuchet MS" w:eastAsia="Trebuchet MS" w:hAnsi="Trebuchet MS" w:cs="Trebuchet MS"/>
          <w:sz w:val="28"/>
          <w:szCs w:val="28"/>
        </w:rPr>
      </w:pPr>
    </w:p>
    <w:p w14:paraId="41CB9538"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sz w:val="28"/>
          <w:szCs w:val="28"/>
        </w:rPr>
        <w:t>Remember our rule about…</w:t>
      </w:r>
    </w:p>
    <w:p w14:paraId="3A285CC9" w14:textId="77777777" w:rsidR="003B5549" w:rsidRDefault="003B5549">
      <w:pPr>
        <w:jc w:val="both"/>
        <w:rPr>
          <w:rFonts w:ascii="Trebuchet MS" w:eastAsia="Trebuchet MS" w:hAnsi="Trebuchet MS" w:cs="Trebuchet MS"/>
          <w:sz w:val="28"/>
          <w:szCs w:val="28"/>
        </w:rPr>
      </w:pPr>
    </w:p>
    <w:p w14:paraId="397C63E3"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sz w:val="28"/>
          <w:szCs w:val="28"/>
        </w:rPr>
        <w:t>This is how we do it here.</w:t>
      </w:r>
    </w:p>
    <w:p w14:paraId="7410BF46" w14:textId="77777777" w:rsidR="003B5549" w:rsidRDefault="003B5549">
      <w:pPr>
        <w:jc w:val="both"/>
        <w:rPr>
          <w:rFonts w:ascii="Trebuchet MS" w:eastAsia="Trebuchet MS" w:hAnsi="Trebuchet MS" w:cs="Trebuchet MS"/>
          <w:sz w:val="28"/>
          <w:szCs w:val="28"/>
        </w:rPr>
      </w:pPr>
    </w:p>
    <w:p w14:paraId="4186C908"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sz w:val="28"/>
          <w:szCs w:val="28"/>
        </w:rPr>
        <w:t>Love that! (and walk away)</w:t>
      </w:r>
    </w:p>
    <w:p w14:paraId="6ADB0142" w14:textId="77777777" w:rsidR="003B5549" w:rsidRDefault="003B5549">
      <w:pPr>
        <w:jc w:val="both"/>
        <w:rPr>
          <w:rFonts w:ascii="Trebuchet MS" w:eastAsia="Trebuchet MS" w:hAnsi="Trebuchet MS" w:cs="Trebuchet MS"/>
          <w:sz w:val="28"/>
          <w:szCs w:val="28"/>
        </w:rPr>
      </w:pPr>
    </w:p>
    <w:p w14:paraId="6ECC3A82"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sz w:val="28"/>
          <w:szCs w:val="28"/>
        </w:rPr>
        <w:t>I’m not waiting for</w:t>
      </w:r>
      <w:proofErr w:type="gramStart"/>
      <w:r>
        <w:rPr>
          <w:rFonts w:ascii="Trebuchet MS" w:eastAsia="Trebuchet MS" w:hAnsi="Trebuchet MS" w:cs="Trebuchet MS"/>
          <w:sz w:val="28"/>
          <w:szCs w:val="28"/>
        </w:rPr>
        <w:t>…..</w:t>
      </w:r>
      <w:proofErr w:type="gramEnd"/>
    </w:p>
    <w:p w14:paraId="2BED7EE5" w14:textId="77777777" w:rsidR="003B5549" w:rsidRDefault="003B5549">
      <w:pPr>
        <w:jc w:val="both"/>
        <w:rPr>
          <w:rFonts w:ascii="Trebuchet MS" w:eastAsia="Trebuchet MS" w:hAnsi="Trebuchet MS" w:cs="Trebuchet MS"/>
          <w:sz w:val="28"/>
          <w:szCs w:val="28"/>
        </w:rPr>
      </w:pPr>
    </w:p>
    <w:p w14:paraId="5129DFCC"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sz w:val="28"/>
          <w:szCs w:val="28"/>
        </w:rPr>
        <w:t xml:space="preserve">….. is ready </w:t>
      </w:r>
    </w:p>
    <w:p w14:paraId="4E7B6F53" w14:textId="77777777" w:rsidR="003B5549" w:rsidRDefault="003B5549">
      <w:pPr>
        <w:jc w:val="both"/>
        <w:rPr>
          <w:rFonts w:ascii="Trebuchet MS" w:eastAsia="Trebuchet MS" w:hAnsi="Trebuchet MS" w:cs="Trebuchet MS"/>
          <w:sz w:val="28"/>
          <w:szCs w:val="28"/>
        </w:rPr>
      </w:pPr>
    </w:p>
    <w:p w14:paraId="706A914D" w14:textId="77777777" w:rsidR="003B5549" w:rsidRDefault="00285345">
      <w:pPr>
        <w:jc w:val="both"/>
        <w:rPr>
          <w:rFonts w:ascii="Trebuchet MS" w:eastAsia="Trebuchet MS" w:hAnsi="Trebuchet MS" w:cs="Trebuchet MS"/>
          <w:sz w:val="28"/>
          <w:szCs w:val="28"/>
        </w:rPr>
      </w:pPr>
      <w:r>
        <w:rPr>
          <w:rFonts w:ascii="Trebuchet MS" w:eastAsia="Trebuchet MS" w:hAnsi="Trebuchet MS" w:cs="Trebuchet MS"/>
          <w:sz w:val="28"/>
          <w:szCs w:val="28"/>
        </w:rPr>
        <w:lastRenderedPageBreak/>
        <w:t xml:space="preserve">When – then (When you have put your things away, then you can talk to your friends) </w:t>
      </w:r>
    </w:p>
    <w:p w14:paraId="6894103C" w14:textId="77777777" w:rsidR="003B5549" w:rsidRDefault="003B5549">
      <w:pPr>
        <w:jc w:val="both"/>
        <w:rPr>
          <w:rFonts w:ascii="Trebuchet MS" w:eastAsia="Trebuchet MS" w:hAnsi="Trebuchet MS" w:cs="Trebuchet MS"/>
          <w:sz w:val="28"/>
          <w:szCs w:val="28"/>
        </w:rPr>
      </w:pPr>
    </w:p>
    <w:p w14:paraId="133FC7B5" w14:textId="77777777" w:rsidR="003B5549" w:rsidRDefault="003B5549">
      <w:pPr>
        <w:jc w:val="both"/>
        <w:rPr>
          <w:rFonts w:ascii="Trebuchet MS" w:eastAsia="Trebuchet MS" w:hAnsi="Trebuchet MS" w:cs="Trebuchet MS"/>
          <w:sz w:val="28"/>
          <w:szCs w:val="28"/>
        </w:rPr>
      </w:pPr>
    </w:p>
    <w:p w14:paraId="10DD328A" w14:textId="77777777" w:rsidR="003B5549" w:rsidRDefault="003B5549">
      <w:pPr>
        <w:jc w:val="both"/>
        <w:rPr>
          <w:rFonts w:ascii="Trebuchet MS" w:eastAsia="Trebuchet MS" w:hAnsi="Trebuchet MS" w:cs="Trebuchet MS"/>
          <w:sz w:val="28"/>
          <w:szCs w:val="28"/>
        </w:rPr>
      </w:pPr>
    </w:p>
    <w:p w14:paraId="10E88C10" w14:textId="77777777" w:rsidR="003B5549" w:rsidRDefault="00285345">
      <w:pPr>
        <w:jc w:val="both"/>
        <w:rPr>
          <w:rFonts w:ascii="Trebuchet MS" w:eastAsia="Trebuchet MS" w:hAnsi="Trebuchet MS" w:cs="Trebuchet MS"/>
          <w:sz w:val="28"/>
          <w:szCs w:val="28"/>
        </w:rPr>
      </w:pPr>
      <w:r>
        <w:rPr>
          <w:noProof/>
        </w:rPr>
        <mc:AlternateContent>
          <mc:Choice Requires="wps">
            <w:drawing>
              <wp:anchor distT="0" distB="0" distL="114300" distR="114300" simplePos="0" relativeHeight="251660288" behindDoc="0" locked="0" layoutInCell="1" hidden="0" allowOverlap="1" wp14:anchorId="0E5205F2" wp14:editId="2AEBB7E7">
                <wp:simplePos x="0" y="0"/>
                <wp:positionH relativeFrom="column">
                  <wp:posOffset>-104774</wp:posOffset>
                </wp:positionH>
                <wp:positionV relativeFrom="paragraph">
                  <wp:posOffset>171450</wp:posOffset>
                </wp:positionV>
                <wp:extent cx="1369198" cy="2672908"/>
                <wp:effectExtent l="0" t="0" r="15240" b="6985"/>
                <wp:wrapNone/>
                <wp:docPr id="2016380628" name="Rectangle 2016380628"/>
                <wp:cNvGraphicFramePr/>
                <a:graphic xmlns:a="http://schemas.openxmlformats.org/drawingml/2006/main">
                  <a:graphicData uri="http://schemas.microsoft.com/office/word/2010/wordprocessingShape">
                    <wps:wsp>
                      <wps:cNvSpPr/>
                      <wps:spPr>
                        <a:xfrm>
                          <a:off x="4666164" y="2448309"/>
                          <a:ext cx="1359673" cy="2663383"/>
                        </a:xfrm>
                        <a:prstGeom prst="rect">
                          <a:avLst/>
                        </a:prstGeom>
                        <a:solidFill>
                          <a:schemeClr val="lt1"/>
                        </a:solidFill>
                        <a:ln>
                          <a:solidFill>
                            <a:schemeClr val="tx1"/>
                          </a:solidFill>
                        </a:ln>
                      </wps:spPr>
                      <wps:txbx>
                        <w:txbxContent>
                          <w:p w14:paraId="0ACD39EF" w14:textId="77777777" w:rsidR="003B5549" w:rsidRDefault="00285345">
                            <w:pPr>
                              <w:textDirection w:val="btLr"/>
                            </w:pPr>
                            <w:r>
                              <w:rPr>
                                <w:rFonts w:ascii="Twinkl Cursive Looped" w:eastAsia="Twinkl Cursive Looped" w:hAnsi="Twinkl Cursive Looped" w:cs="Twinkl Cursive Looped"/>
                                <w:color w:val="4472C4"/>
                                <w:sz w:val="36"/>
                              </w:rPr>
                              <w:t>THREAD 1</w:t>
                            </w:r>
                          </w:p>
                          <w:p w14:paraId="7E343D7E" w14:textId="77777777" w:rsidR="003B5549" w:rsidRDefault="00285345">
                            <w:pPr>
                              <w:textDirection w:val="btLr"/>
                            </w:pPr>
                            <w:r>
                              <w:rPr>
                                <w:rFonts w:ascii="Twinkl Cursive Looped" w:eastAsia="Twinkl Cursive Looped" w:hAnsi="Twinkl Cursive Looped" w:cs="Twinkl Cursive Looped"/>
                                <w:color w:val="FFFF00"/>
                                <w:sz w:val="28"/>
                              </w:rPr>
                              <w:t>Start of the day</w:t>
                            </w:r>
                          </w:p>
                          <w:p w14:paraId="35280967" w14:textId="77777777" w:rsidR="003B5549" w:rsidRDefault="00285345">
                            <w:pPr>
                              <w:textDirection w:val="btLr"/>
                            </w:pPr>
                            <w:r>
                              <w:rPr>
                                <w:rFonts w:ascii="Twinkl Cursive Looped" w:eastAsia="Twinkl Cursive Looped" w:hAnsi="Twinkl Cursive Looped" w:cs="Twinkl Cursive Looped"/>
                                <w:color w:val="000000"/>
                                <w:sz w:val="28"/>
                              </w:rPr>
                              <w:t>Meet and greet</w:t>
                            </w:r>
                          </w:p>
                          <w:p w14:paraId="5BFD8D35" w14:textId="77777777" w:rsidR="003B5549" w:rsidRDefault="003B5549">
                            <w:pPr>
                              <w:textDirection w:val="btLr"/>
                            </w:pPr>
                          </w:p>
                          <w:p w14:paraId="291F0D76" w14:textId="77777777" w:rsidR="003B5549" w:rsidRDefault="00285345">
                            <w:pPr>
                              <w:textDirection w:val="btLr"/>
                            </w:pPr>
                            <w:r>
                              <w:rPr>
                                <w:rFonts w:ascii="Twinkl Cursive Looped" w:eastAsia="Twinkl Cursive Looped" w:hAnsi="Twinkl Cursive Looped" w:cs="Twinkl Cursive Looped"/>
                                <w:color w:val="000000"/>
                                <w:sz w:val="28"/>
                              </w:rPr>
                              <w:t>Calm movement</w:t>
                            </w:r>
                          </w:p>
                          <w:p w14:paraId="27542E3A" w14:textId="77777777" w:rsidR="003B5549" w:rsidRDefault="003B5549">
                            <w:pPr>
                              <w:textDirection w:val="btLr"/>
                            </w:pPr>
                          </w:p>
                          <w:p w14:paraId="637E300C" w14:textId="77777777" w:rsidR="003B5549" w:rsidRDefault="00285345">
                            <w:pPr>
                              <w:textDirection w:val="btLr"/>
                            </w:pPr>
                            <w:r>
                              <w:rPr>
                                <w:rFonts w:ascii="Twinkl Cursive Looped" w:eastAsia="Twinkl Cursive Looped" w:hAnsi="Twinkl Cursive Looped" w:cs="Twinkl Cursive Looped"/>
                                <w:color w:val="000000"/>
                                <w:sz w:val="28"/>
                              </w:rPr>
                              <w:t>Straight into task</w:t>
                            </w:r>
                          </w:p>
                          <w:p w14:paraId="7B063969" w14:textId="77777777" w:rsidR="003B5549" w:rsidRDefault="00285345">
                            <w:pPr>
                              <w:textDirection w:val="btLr"/>
                            </w:pPr>
                            <w:r>
                              <w:rPr>
                                <w:rFonts w:ascii="Twinkl Cursive Looped" w:eastAsia="Twinkl Cursive Looped" w:hAnsi="Twinkl Cursive Looped" w:cs="Twinkl Cursive Looped"/>
                                <w:color w:val="FFFF00"/>
                                <w:sz w:val="28"/>
                              </w:rPr>
                              <w:t xml:space="preserve"> </w:t>
                            </w:r>
                            <w:r>
                              <w:rPr>
                                <w:rFonts w:ascii="Twinkl Cursive Looped" w:eastAsia="Twinkl Cursive Looped" w:hAnsi="Twinkl Cursive Looped" w:cs="Twinkl Cursive Looped"/>
                                <w:color w:val="FFFF00"/>
                                <w:sz w:val="36"/>
                              </w:rPr>
                              <w:t xml:space="preserve"> </w:t>
                            </w:r>
                          </w:p>
                          <w:p w14:paraId="38D5776B" w14:textId="77777777" w:rsidR="003B5549" w:rsidRDefault="003B5549">
                            <w:pPr>
                              <w:textDirection w:val="btLr"/>
                            </w:pPr>
                          </w:p>
                        </w:txbxContent>
                      </wps:txbx>
                      <wps:bodyPr spcFirstLastPara="1" wrap="square" lIns="91425" tIns="45700" rIns="91425" bIns="45700" anchor="t" anchorCtr="0">
                        <a:noAutofit/>
                      </wps:bodyPr>
                    </wps:wsp>
                  </a:graphicData>
                </a:graphic>
              </wp:anchor>
            </w:drawing>
          </mc:Choice>
          <mc:Fallback>
            <w:pict>
              <v:rect w14:anchorId="0E5205F2" id="Rectangle 2016380628" o:spid="_x0000_s1026" style="position:absolute;left:0;text-align:left;margin-left:-8.25pt;margin-top:13.5pt;width:107.8pt;height:210.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" fillcolor="white [3201]" strokecolor="black [3213]">
                <v:textbox inset="2.53958mm,1.2694mm,2.53958mm,1.2694mm">
                  <w:txbxContent>
                    <w:p w14:paraId="0ACD39EF" w14:textId="77777777" w:rsidR="003B5549" w:rsidRDefault="00000000">
                      <w:pPr>
                        <w:textDirection w:val="btLr"/>
                      </w:pPr>
                      <w:r>
                        <w:rPr>
                          <w:rFonts w:ascii="Twinkl Cursive Looped" w:eastAsia="Twinkl Cursive Looped" w:hAnsi="Twinkl Cursive Looped" w:cs="Twinkl Cursive Looped"/>
                          <w:color w:val="4472C4"/>
                          <w:sz w:val="36"/>
                        </w:rPr>
                        <w:t>THREAD 1</w:t>
                      </w:r>
                    </w:p>
                    <w:p w14:paraId="7E343D7E" w14:textId="77777777" w:rsidR="003B5549" w:rsidRDefault="00000000">
                      <w:pPr>
                        <w:textDirection w:val="btLr"/>
                      </w:pPr>
                      <w:r>
                        <w:rPr>
                          <w:rFonts w:ascii="Twinkl Cursive Looped" w:eastAsia="Twinkl Cursive Looped" w:hAnsi="Twinkl Cursive Looped" w:cs="Twinkl Cursive Looped"/>
                          <w:color w:val="FFFF00"/>
                          <w:sz w:val="28"/>
                        </w:rPr>
                        <w:t>Start of the day</w:t>
                      </w:r>
                    </w:p>
                    <w:p w14:paraId="35280967" w14:textId="77777777" w:rsidR="003B5549" w:rsidRDefault="00000000">
                      <w:pPr>
                        <w:textDirection w:val="btLr"/>
                      </w:pPr>
                      <w:r>
                        <w:rPr>
                          <w:rFonts w:ascii="Twinkl Cursive Looped" w:eastAsia="Twinkl Cursive Looped" w:hAnsi="Twinkl Cursive Looped" w:cs="Twinkl Cursive Looped"/>
                          <w:color w:val="000000"/>
                          <w:sz w:val="28"/>
                        </w:rPr>
                        <w:t>Meet and greet</w:t>
                      </w:r>
                    </w:p>
                    <w:p w14:paraId="5BFD8D35" w14:textId="77777777" w:rsidR="003B5549" w:rsidRDefault="003B5549">
                      <w:pPr>
                        <w:textDirection w:val="btLr"/>
                      </w:pPr>
                    </w:p>
                    <w:p w14:paraId="291F0D76" w14:textId="77777777" w:rsidR="003B5549" w:rsidRDefault="00000000">
                      <w:pPr>
                        <w:textDirection w:val="btLr"/>
                      </w:pPr>
                      <w:r>
                        <w:rPr>
                          <w:rFonts w:ascii="Twinkl Cursive Looped" w:eastAsia="Twinkl Cursive Looped" w:hAnsi="Twinkl Cursive Looped" w:cs="Twinkl Cursive Looped"/>
                          <w:color w:val="000000"/>
                          <w:sz w:val="28"/>
                        </w:rPr>
                        <w:t>Calm movement</w:t>
                      </w:r>
                    </w:p>
                    <w:p w14:paraId="27542E3A" w14:textId="77777777" w:rsidR="003B5549" w:rsidRDefault="003B5549">
                      <w:pPr>
                        <w:textDirection w:val="btLr"/>
                      </w:pPr>
                    </w:p>
                    <w:p w14:paraId="637E300C" w14:textId="77777777" w:rsidR="003B5549" w:rsidRDefault="00000000">
                      <w:pPr>
                        <w:textDirection w:val="btLr"/>
                      </w:pPr>
                      <w:r>
                        <w:rPr>
                          <w:rFonts w:ascii="Twinkl Cursive Looped" w:eastAsia="Twinkl Cursive Looped" w:hAnsi="Twinkl Cursive Looped" w:cs="Twinkl Cursive Looped"/>
                          <w:color w:val="000000"/>
                          <w:sz w:val="28"/>
                        </w:rPr>
                        <w:t>Straight into task</w:t>
                      </w:r>
                    </w:p>
                    <w:p w14:paraId="7B063969" w14:textId="77777777" w:rsidR="003B5549" w:rsidRDefault="00000000">
                      <w:pPr>
                        <w:textDirection w:val="btLr"/>
                      </w:pPr>
                      <w:r>
                        <w:rPr>
                          <w:rFonts w:ascii="Twinkl Cursive Looped" w:eastAsia="Twinkl Cursive Looped" w:hAnsi="Twinkl Cursive Looped" w:cs="Twinkl Cursive Looped"/>
                          <w:color w:val="FFFF00"/>
                          <w:sz w:val="28"/>
                        </w:rPr>
                        <w:t xml:space="preserve"> </w:t>
                      </w:r>
                      <w:r>
                        <w:rPr>
                          <w:rFonts w:ascii="Twinkl Cursive Looped" w:eastAsia="Twinkl Cursive Looped" w:hAnsi="Twinkl Cursive Looped" w:cs="Twinkl Cursive Looped"/>
                          <w:color w:val="FFFF00"/>
                          <w:sz w:val="36"/>
                        </w:rPr>
                        <w:t xml:space="preserve"> </w:t>
                      </w:r>
                    </w:p>
                    <w:p w14:paraId="38D5776B" w14:textId="77777777" w:rsidR="003B5549" w:rsidRDefault="003B5549">
                      <w:pPr>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46FFBD80" wp14:editId="48022C70">
                <wp:simplePos x="0" y="0"/>
                <wp:positionH relativeFrom="column">
                  <wp:posOffset>1833563</wp:posOffset>
                </wp:positionH>
                <wp:positionV relativeFrom="paragraph">
                  <wp:posOffset>171450</wp:posOffset>
                </wp:positionV>
                <wp:extent cx="1369060" cy="2672715"/>
                <wp:effectExtent l="0" t="0" r="15240" b="6985"/>
                <wp:wrapNone/>
                <wp:docPr id="2016380629" name="Rectangle 2016380629"/>
                <wp:cNvGraphicFramePr/>
                <a:graphic xmlns:a="http://schemas.openxmlformats.org/drawingml/2006/main">
                  <a:graphicData uri="http://schemas.microsoft.com/office/word/2010/wordprocessingShape">
                    <wps:wsp>
                      <wps:cNvSpPr/>
                      <wps:spPr>
                        <a:xfrm>
                          <a:off x="4666233" y="2448405"/>
                          <a:ext cx="1359535" cy="2663190"/>
                        </a:xfrm>
                        <a:prstGeom prst="rect">
                          <a:avLst/>
                        </a:prstGeom>
                        <a:solidFill>
                          <a:schemeClr val="lt1"/>
                        </a:solidFill>
                        <a:ln>
                          <a:solidFill>
                            <a:schemeClr val="tx1"/>
                          </a:solidFill>
                        </a:ln>
                      </wps:spPr>
                      <wps:txbx>
                        <w:txbxContent>
                          <w:p w14:paraId="3CC7C1E6" w14:textId="77777777" w:rsidR="003B5549" w:rsidRDefault="00285345">
                            <w:pPr>
                              <w:textDirection w:val="btLr"/>
                            </w:pPr>
                            <w:r>
                              <w:rPr>
                                <w:rFonts w:ascii="Twinkl Cursive Looped" w:eastAsia="Twinkl Cursive Looped" w:hAnsi="Twinkl Cursive Looped" w:cs="Twinkl Cursive Looped"/>
                                <w:color w:val="4472C4"/>
                                <w:sz w:val="36"/>
                              </w:rPr>
                              <w:t>THREAD 2</w:t>
                            </w:r>
                          </w:p>
                          <w:p w14:paraId="56665AC3" w14:textId="77777777" w:rsidR="003B5549" w:rsidRDefault="00285345">
                            <w:pPr>
                              <w:textDirection w:val="btLr"/>
                            </w:pPr>
                            <w:r>
                              <w:rPr>
                                <w:rFonts w:ascii="Twinkl Cursive Looped" w:eastAsia="Twinkl Cursive Looped" w:hAnsi="Twinkl Cursive Looped" w:cs="Twinkl Cursive Looped"/>
                                <w:color w:val="FFFF00"/>
                                <w:sz w:val="28"/>
                              </w:rPr>
                              <w:t>Scripts</w:t>
                            </w:r>
                          </w:p>
                          <w:p w14:paraId="2FB4CC3F" w14:textId="77777777" w:rsidR="003B5549" w:rsidRDefault="00285345">
                            <w:pPr>
                              <w:textDirection w:val="btLr"/>
                            </w:pPr>
                            <w:r>
                              <w:rPr>
                                <w:rFonts w:ascii="Twinkl Cursive Looped" w:eastAsia="Twinkl Cursive Looped" w:hAnsi="Twinkl Cursive Looped" w:cs="Twinkl Cursive Looped"/>
                                <w:color w:val="000000"/>
                                <w:sz w:val="28"/>
                              </w:rPr>
                              <w:t>I’ve noticed….</w:t>
                            </w:r>
                          </w:p>
                          <w:p w14:paraId="460C6BD2" w14:textId="77777777" w:rsidR="003B5549" w:rsidRDefault="003B5549">
                            <w:pPr>
                              <w:textDirection w:val="btLr"/>
                            </w:pPr>
                          </w:p>
                          <w:p w14:paraId="65913672" w14:textId="77777777" w:rsidR="003B5549" w:rsidRDefault="00285345">
                            <w:pPr>
                              <w:textDirection w:val="btLr"/>
                            </w:pPr>
                            <w:r>
                              <w:rPr>
                                <w:rFonts w:ascii="Twinkl Cursive Looped" w:eastAsia="Twinkl Cursive Looped" w:hAnsi="Twinkl Cursive Looped" w:cs="Twinkl Cursive Looped"/>
                                <w:color w:val="000000"/>
                                <w:sz w:val="28"/>
                              </w:rPr>
                              <w:t>Super sitting</w:t>
                            </w:r>
                          </w:p>
                          <w:p w14:paraId="0EE2A77B" w14:textId="77777777" w:rsidR="003B5549" w:rsidRDefault="003B5549">
                            <w:pPr>
                              <w:textDirection w:val="btLr"/>
                            </w:pPr>
                          </w:p>
                          <w:p w14:paraId="283FDB06" w14:textId="77777777" w:rsidR="003B5549" w:rsidRDefault="00285345">
                            <w:pPr>
                              <w:textDirection w:val="btLr"/>
                            </w:pPr>
                            <w:r>
                              <w:rPr>
                                <w:rFonts w:ascii="Twinkl Cursive Looped" w:eastAsia="Twinkl Cursive Looped" w:hAnsi="Twinkl Cursive Looped" w:cs="Twinkl Cursive Looped"/>
                                <w:color w:val="000000"/>
                                <w:sz w:val="28"/>
                              </w:rPr>
                              <w:t>Wonderful walking</w:t>
                            </w:r>
                          </w:p>
                          <w:p w14:paraId="34C237A4" w14:textId="77777777" w:rsidR="003B5549" w:rsidRDefault="003B5549">
                            <w:pPr>
                              <w:textDirection w:val="btLr"/>
                            </w:pPr>
                          </w:p>
                          <w:p w14:paraId="19DD6CD7" w14:textId="77777777" w:rsidR="003B5549" w:rsidRDefault="00285345">
                            <w:pPr>
                              <w:textDirection w:val="btLr"/>
                            </w:pPr>
                            <w:r>
                              <w:rPr>
                                <w:rFonts w:ascii="Twinkl Cursive Looped" w:eastAsia="Twinkl Cursive Looped" w:hAnsi="Twinkl Cursive Looped" w:cs="Twinkl Cursive Looped"/>
                                <w:color w:val="000000"/>
                                <w:sz w:val="28"/>
                              </w:rPr>
                              <w:t xml:space="preserve">Lovely listening </w:t>
                            </w:r>
                          </w:p>
                          <w:p w14:paraId="5EA53AE9" w14:textId="77777777" w:rsidR="003B5549" w:rsidRDefault="00285345">
                            <w:pPr>
                              <w:textDirection w:val="btLr"/>
                            </w:pPr>
                            <w:r>
                              <w:rPr>
                                <w:rFonts w:ascii="Twinkl Cursive Looped" w:eastAsia="Twinkl Cursive Looped" w:hAnsi="Twinkl Cursive Looped" w:cs="Twinkl Cursive Looped"/>
                                <w:color w:val="FFFF00"/>
                                <w:sz w:val="28"/>
                              </w:rPr>
                              <w:t xml:space="preserve"> </w:t>
                            </w:r>
                            <w:r>
                              <w:rPr>
                                <w:rFonts w:ascii="Twinkl Cursive Looped" w:eastAsia="Twinkl Cursive Looped" w:hAnsi="Twinkl Cursive Looped" w:cs="Twinkl Cursive Looped"/>
                                <w:color w:val="FFFF00"/>
                                <w:sz w:val="36"/>
                              </w:rPr>
                              <w:t xml:space="preserve"> </w:t>
                            </w:r>
                          </w:p>
                          <w:p w14:paraId="03D1EF70" w14:textId="77777777" w:rsidR="003B5549" w:rsidRDefault="003B5549">
                            <w:pPr>
                              <w:textDirection w:val="btLr"/>
                            </w:pPr>
                          </w:p>
                        </w:txbxContent>
                      </wps:txbx>
                      <wps:bodyPr spcFirstLastPara="1" wrap="square" lIns="91425" tIns="45700" rIns="91425" bIns="45700" anchor="t" anchorCtr="0">
                        <a:noAutofit/>
                      </wps:bodyPr>
                    </wps:wsp>
                  </a:graphicData>
                </a:graphic>
              </wp:anchor>
            </w:drawing>
          </mc:Choice>
          <mc:Fallback>
            <w:pict>
              <v:rect w14:anchorId="46FFBD80" id="Rectangle 2016380629" o:spid="_x0000_s1027" style="position:absolute;left:0;text-align:left;margin-left:144.4pt;margin-top:13.5pt;width:107.8pt;height:210.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" fillcolor="white [3201]" strokecolor="black [3213]">
                <v:textbox inset="2.53958mm,1.2694mm,2.53958mm,1.2694mm">
                  <w:txbxContent>
                    <w:p w14:paraId="3CC7C1E6" w14:textId="77777777" w:rsidR="003B5549" w:rsidRDefault="00000000">
                      <w:pPr>
                        <w:textDirection w:val="btLr"/>
                      </w:pPr>
                      <w:r>
                        <w:rPr>
                          <w:rFonts w:ascii="Twinkl Cursive Looped" w:eastAsia="Twinkl Cursive Looped" w:hAnsi="Twinkl Cursive Looped" w:cs="Twinkl Cursive Looped"/>
                          <w:color w:val="4472C4"/>
                          <w:sz w:val="36"/>
                        </w:rPr>
                        <w:t>THREAD 2</w:t>
                      </w:r>
                    </w:p>
                    <w:p w14:paraId="56665AC3" w14:textId="77777777" w:rsidR="003B5549" w:rsidRDefault="00000000">
                      <w:pPr>
                        <w:textDirection w:val="btLr"/>
                      </w:pPr>
                      <w:r>
                        <w:rPr>
                          <w:rFonts w:ascii="Twinkl Cursive Looped" w:eastAsia="Twinkl Cursive Looped" w:hAnsi="Twinkl Cursive Looped" w:cs="Twinkl Cursive Looped"/>
                          <w:color w:val="FFFF00"/>
                          <w:sz w:val="28"/>
                        </w:rPr>
                        <w:t>Scripts</w:t>
                      </w:r>
                    </w:p>
                    <w:p w14:paraId="2FB4CC3F" w14:textId="77777777" w:rsidR="003B5549" w:rsidRDefault="00000000">
                      <w:pPr>
                        <w:textDirection w:val="btLr"/>
                      </w:pPr>
                      <w:r>
                        <w:rPr>
                          <w:rFonts w:ascii="Twinkl Cursive Looped" w:eastAsia="Twinkl Cursive Looped" w:hAnsi="Twinkl Cursive Looped" w:cs="Twinkl Cursive Looped"/>
                          <w:color w:val="000000"/>
                          <w:sz w:val="28"/>
                        </w:rPr>
                        <w:t>I’ve noticed….</w:t>
                      </w:r>
                    </w:p>
                    <w:p w14:paraId="460C6BD2" w14:textId="77777777" w:rsidR="003B5549" w:rsidRDefault="003B5549">
                      <w:pPr>
                        <w:textDirection w:val="btLr"/>
                      </w:pPr>
                    </w:p>
                    <w:p w14:paraId="65913672" w14:textId="77777777" w:rsidR="003B5549" w:rsidRDefault="00000000">
                      <w:pPr>
                        <w:textDirection w:val="btLr"/>
                      </w:pPr>
                      <w:r>
                        <w:rPr>
                          <w:rFonts w:ascii="Twinkl Cursive Looped" w:eastAsia="Twinkl Cursive Looped" w:hAnsi="Twinkl Cursive Looped" w:cs="Twinkl Cursive Looped"/>
                          <w:color w:val="000000"/>
                          <w:sz w:val="28"/>
                        </w:rPr>
                        <w:t>Super sitting</w:t>
                      </w:r>
                    </w:p>
                    <w:p w14:paraId="0EE2A77B" w14:textId="77777777" w:rsidR="003B5549" w:rsidRDefault="003B5549">
                      <w:pPr>
                        <w:textDirection w:val="btLr"/>
                      </w:pPr>
                    </w:p>
                    <w:p w14:paraId="283FDB06" w14:textId="77777777" w:rsidR="003B5549" w:rsidRDefault="00000000">
                      <w:pPr>
                        <w:textDirection w:val="btLr"/>
                      </w:pPr>
                      <w:r>
                        <w:rPr>
                          <w:rFonts w:ascii="Twinkl Cursive Looped" w:eastAsia="Twinkl Cursive Looped" w:hAnsi="Twinkl Cursive Looped" w:cs="Twinkl Cursive Looped"/>
                          <w:color w:val="000000"/>
                          <w:sz w:val="28"/>
                        </w:rPr>
                        <w:t>Wonderful walking</w:t>
                      </w:r>
                    </w:p>
                    <w:p w14:paraId="34C237A4" w14:textId="77777777" w:rsidR="003B5549" w:rsidRDefault="003B5549">
                      <w:pPr>
                        <w:textDirection w:val="btLr"/>
                      </w:pPr>
                    </w:p>
                    <w:p w14:paraId="19DD6CD7" w14:textId="77777777" w:rsidR="003B5549" w:rsidRDefault="00000000">
                      <w:pPr>
                        <w:textDirection w:val="btLr"/>
                      </w:pPr>
                      <w:r>
                        <w:rPr>
                          <w:rFonts w:ascii="Twinkl Cursive Looped" w:eastAsia="Twinkl Cursive Looped" w:hAnsi="Twinkl Cursive Looped" w:cs="Twinkl Cursive Looped"/>
                          <w:color w:val="000000"/>
                          <w:sz w:val="28"/>
                        </w:rPr>
                        <w:t xml:space="preserve">Lovely listening </w:t>
                      </w:r>
                    </w:p>
                    <w:p w14:paraId="5EA53AE9" w14:textId="77777777" w:rsidR="003B5549" w:rsidRDefault="00000000">
                      <w:pPr>
                        <w:textDirection w:val="btLr"/>
                      </w:pPr>
                      <w:r>
                        <w:rPr>
                          <w:rFonts w:ascii="Twinkl Cursive Looped" w:eastAsia="Twinkl Cursive Looped" w:hAnsi="Twinkl Cursive Looped" w:cs="Twinkl Cursive Looped"/>
                          <w:color w:val="FFFF00"/>
                          <w:sz w:val="28"/>
                        </w:rPr>
                        <w:t xml:space="preserve"> </w:t>
                      </w:r>
                      <w:r>
                        <w:rPr>
                          <w:rFonts w:ascii="Twinkl Cursive Looped" w:eastAsia="Twinkl Cursive Looped" w:hAnsi="Twinkl Cursive Looped" w:cs="Twinkl Cursive Looped"/>
                          <w:color w:val="FFFF00"/>
                          <w:sz w:val="36"/>
                        </w:rPr>
                        <w:t xml:space="preserve"> </w:t>
                      </w:r>
                    </w:p>
                    <w:p w14:paraId="03D1EF70" w14:textId="77777777" w:rsidR="003B5549" w:rsidRDefault="003B5549">
                      <w:pPr>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488319CB" wp14:editId="5530EB05">
                <wp:simplePos x="0" y="0"/>
                <wp:positionH relativeFrom="column">
                  <wp:posOffset>3905250</wp:posOffset>
                </wp:positionH>
                <wp:positionV relativeFrom="paragraph">
                  <wp:posOffset>171450</wp:posOffset>
                </wp:positionV>
                <wp:extent cx="1369198" cy="2672908"/>
                <wp:effectExtent l="0" t="0" r="15240" b="6985"/>
                <wp:wrapNone/>
                <wp:docPr id="2016380627" name="Rectangle 2016380627"/>
                <wp:cNvGraphicFramePr/>
                <a:graphic xmlns:a="http://schemas.openxmlformats.org/drawingml/2006/main">
                  <a:graphicData uri="http://schemas.microsoft.com/office/word/2010/wordprocessingShape">
                    <wps:wsp>
                      <wps:cNvSpPr/>
                      <wps:spPr>
                        <a:xfrm>
                          <a:off x="4666164" y="2448309"/>
                          <a:ext cx="1359673" cy="2663383"/>
                        </a:xfrm>
                        <a:prstGeom prst="rect">
                          <a:avLst/>
                        </a:prstGeom>
                        <a:solidFill>
                          <a:schemeClr val="lt1"/>
                        </a:solidFill>
                        <a:ln>
                          <a:solidFill>
                            <a:schemeClr val="tx1"/>
                          </a:solidFill>
                        </a:ln>
                      </wps:spPr>
                      <wps:txbx>
                        <w:txbxContent>
                          <w:p w14:paraId="250B3DD3" w14:textId="77777777" w:rsidR="003B5549" w:rsidRDefault="00285345">
                            <w:pPr>
                              <w:textDirection w:val="btLr"/>
                            </w:pPr>
                            <w:r>
                              <w:rPr>
                                <w:rFonts w:ascii="Twinkl Cursive Looped" w:eastAsia="Twinkl Cursive Looped" w:hAnsi="Twinkl Cursive Looped" w:cs="Twinkl Cursive Looped"/>
                                <w:color w:val="4472C4"/>
                                <w:sz w:val="36"/>
                              </w:rPr>
                              <w:t>THREAD 3</w:t>
                            </w:r>
                          </w:p>
                          <w:p w14:paraId="3B4F9F8B" w14:textId="77777777" w:rsidR="003B5549" w:rsidRDefault="00285345">
                            <w:pPr>
                              <w:textDirection w:val="btLr"/>
                            </w:pPr>
                            <w:r>
                              <w:rPr>
                                <w:rFonts w:ascii="Twinkl Cursive Looped" w:eastAsia="Twinkl Cursive Looped" w:hAnsi="Twinkl Cursive Looped" w:cs="Twinkl Cursive Looped"/>
                                <w:color w:val="FFFF00"/>
                                <w:sz w:val="32"/>
                              </w:rPr>
                              <w:t>Scripts 2</w:t>
                            </w:r>
                          </w:p>
                          <w:p w14:paraId="78A873CE" w14:textId="77777777" w:rsidR="003B5549" w:rsidRDefault="00285345">
                            <w:pPr>
                              <w:textDirection w:val="btLr"/>
                            </w:pPr>
                            <w:r>
                              <w:rPr>
                                <w:rFonts w:ascii="Twinkl Cursive Looped" w:eastAsia="Twinkl Cursive Looped" w:hAnsi="Twinkl Cursive Looped" w:cs="Twinkl Cursive Looped"/>
                                <w:color w:val="000000"/>
                                <w:sz w:val="28"/>
                              </w:rPr>
                              <w:t>I need you to…</w:t>
                            </w:r>
                          </w:p>
                          <w:p w14:paraId="716F9DA5" w14:textId="77777777" w:rsidR="003B5549" w:rsidRDefault="003B5549">
                            <w:pPr>
                              <w:textDirection w:val="btLr"/>
                            </w:pPr>
                          </w:p>
                          <w:p w14:paraId="61FFADDD" w14:textId="77777777" w:rsidR="003B5549" w:rsidRDefault="00285345">
                            <w:pPr>
                              <w:textDirection w:val="btLr"/>
                            </w:pPr>
                            <w:r>
                              <w:rPr>
                                <w:rFonts w:ascii="Twinkl Cursive Looped" w:eastAsia="Twinkl Cursive Looped" w:hAnsi="Twinkl Cursive Looped" w:cs="Twinkl Cursive Looped"/>
                                <w:color w:val="000000"/>
                                <w:sz w:val="28"/>
                              </w:rPr>
                              <w:t>Our rule is….</w:t>
                            </w:r>
                          </w:p>
                          <w:p w14:paraId="28BDD8EB" w14:textId="77777777" w:rsidR="003B5549" w:rsidRDefault="003B5549">
                            <w:pPr>
                              <w:textDirection w:val="btLr"/>
                            </w:pPr>
                          </w:p>
                          <w:p w14:paraId="16377CDA" w14:textId="77777777" w:rsidR="003B5549" w:rsidRDefault="00285345">
                            <w:pPr>
                              <w:textDirection w:val="btLr"/>
                            </w:pPr>
                            <w:r>
                              <w:rPr>
                                <w:rFonts w:ascii="Twinkl Cursive Looped" w:eastAsia="Twinkl Cursive Looped" w:hAnsi="Twinkl Cursive Looped" w:cs="Twinkl Cursive Looped"/>
                                <w:color w:val="000000"/>
                                <w:sz w:val="28"/>
                              </w:rPr>
                              <w:t>This is how we do it here.</w:t>
                            </w:r>
                          </w:p>
                          <w:p w14:paraId="69BD63A0" w14:textId="77777777" w:rsidR="003B5549" w:rsidRDefault="00285345">
                            <w:pPr>
                              <w:textDirection w:val="btLr"/>
                            </w:pPr>
                            <w:r>
                              <w:rPr>
                                <w:rFonts w:ascii="Twinkl Cursive Looped" w:eastAsia="Twinkl Cursive Looped" w:hAnsi="Twinkl Cursive Looped" w:cs="Twinkl Cursive Looped"/>
                                <w:color w:val="FFFF00"/>
                                <w:sz w:val="28"/>
                              </w:rPr>
                              <w:t xml:space="preserve"> </w:t>
                            </w:r>
                            <w:r>
                              <w:rPr>
                                <w:rFonts w:ascii="Twinkl Cursive Looped" w:eastAsia="Twinkl Cursive Looped" w:hAnsi="Twinkl Cursive Looped" w:cs="Twinkl Cursive Looped"/>
                                <w:color w:val="FFFF00"/>
                                <w:sz w:val="36"/>
                              </w:rPr>
                              <w:t xml:space="preserve"> </w:t>
                            </w:r>
                          </w:p>
                          <w:p w14:paraId="21A3E651" w14:textId="77777777" w:rsidR="003B5549" w:rsidRDefault="003B5549">
                            <w:pPr>
                              <w:textDirection w:val="btLr"/>
                            </w:pPr>
                          </w:p>
                        </w:txbxContent>
                      </wps:txbx>
                      <wps:bodyPr spcFirstLastPara="1" wrap="square" lIns="91425" tIns="45700" rIns="91425" bIns="45700" anchor="t" anchorCtr="0">
                        <a:noAutofit/>
                      </wps:bodyPr>
                    </wps:wsp>
                  </a:graphicData>
                </a:graphic>
              </wp:anchor>
            </w:drawing>
          </mc:Choice>
          <mc:Fallback>
            <w:pict>
              <v:rect w14:anchorId="488319CB" id="Rectangle 2016380627" o:spid="_x0000_s1028" style="position:absolute;left:0;text-align:left;margin-left:307.5pt;margin-top:13.5pt;width:107.8pt;height:210.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" fillcolor="white [3201]" strokecolor="black [3213]">
                <v:textbox inset="2.53958mm,1.2694mm,2.53958mm,1.2694mm">
                  <w:txbxContent>
                    <w:p w14:paraId="250B3DD3" w14:textId="77777777" w:rsidR="003B5549" w:rsidRDefault="00000000">
                      <w:pPr>
                        <w:textDirection w:val="btLr"/>
                      </w:pPr>
                      <w:r>
                        <w:rPr>
                          <w:rFonts w:ascii="Twinkl Cursive Looped" w:eastAsia="Twinkl Cursive Looped" w:hAnsi="Twinkl Cursive Looped" w:cs="Twinkl Cursive Looped"/>
                          <w:color w:val="4472C4"/>
                          <w:sz w:val="36"/>
                        </w:rPr>
                        <w:t>THREAD 3</w:t>
                      </w:r>
                    </w:p>
                    <w:p w14:paraId="3B4F9F8B" w14:textId="77777777" w:rsidR="003B5549" w:rsidRDefault="00000000">
                      <w:pPr>
                        <w:textDirection w:val="btLr"/>
                      </w:pPr>
                      <w:r>
                        <w:rPr>
                          <w:rFonts w:ascii="Twinkl Cursive Looped" w:eastAsia="Twinkl Cursive Looped" w:hAnsi="Twinkl Cursive Looped" w:cs="Twinkl Cursive Looped"/>
                          <w:color w:val="FFFF00"/>
                          <w:sz w:val="32"/>
                        </w:rPr>
                        <w:t>Scripts 2</w:t>
                      </w:r>
                    </w:p>
                    <w:p w14:paraId="78A873CE" w14:textId="77777777" w:rsidR="003B5549" w:rsidRDefault="00000000">
                      <w:pPr>
                        <w:textDirection w:val="btLr"/>
                      </w:pPr>
                      <w:r>
                        <w:rPr>
                          <w:rFonts w:ascii="Twinkl Cursive Looped" w:eastAsia="Twinkl Cursive Looped" w:hAnsi="Twinkl Cursive Looped" w:cs="Twinkl Cursive Looped"/>
                          <w:color w:val="000000"/>
                          <w:sz w:val="28"/>
                        </w:rPr>
                        <w:t>I need you to…</w:t>
                      </w:r>
                    </w:p>
                    <w:p w14:paraId="716F9DA5" w14:textId="77777777" w:rsidR="003B5549" w:rsidRDefault="003B5549">
                      <w:pPr>
                        <w:textDirection w:val="btLr"/>
                      </w:pPr>
                    </w:p>
                    <w:p w14:paraId="61FFADDD" w14:textId="77777777" w:rsidR="003B5549" w:rsidRDefault="00000000">
                      <w:pPr>
                        <w:textDirection w:val="btLr"/>
                      </w:pPr>
                      <w:r>
                        <w:rPr>
                          <w:rFonts w:ascii="Twinkl Cursive Looped" w:eastAsia="Twinkl Cursive Looped" w:hAnsi="Twinkl Cursive Looped" w:cs="Twinkl Cursive Looped"/>
                          <w:color w:val="000000"/>
                          <w:sz w:val="28"/>
                        </w:rPr>
                        <w:t>Our rule is….</w:t>
                      </w:r>
                    </w:p>
                    <w:p w14:paraId="28BDD8EB" w14:textId="77777777" w:rsidR="003B5549" w:rsidRDefault="003B5549">
                      <w:pPr>
                        <w:textDirection w:val="btLr"/>
                      </w:pPr>
                    </w:p>
                    <w:p w14:paraId="16377CDA" w14:textId="77777777" w:rsidR="003B5549" w:rsidRDefault="00000000">
                      <w:pPr>
                        <w:textDirection w:val="btLr"/>
                      </w:pPr>
                      <w:r>
                        <w:rPr>
                          <w:rFonts w:ascii="Twinkl Cursive Looped" w:eastAsia="Twinkl Cursive Looped" w:hAnsi="Twinkl Cursive Looped" w:cs="Twinkl Cursive Looped"/>
                          <w:color w:val="000000"/>
                          <w:sz w:val="28"/>
                        </w:rPr>
                        <w:t>This is how we do it here.</w:t>
                      </w:r>
                    </w:p>
                    <w:p w14:paraId="69BD63A0" w14:textId="77777777" w:rsidR="003B5549" w:rsidRDefault="00000000">
                      <w:pPr>
                        <w:textDirection w:val="btLr"/>
                      </w:pPr>
                      <w:r>
                        <w:rPr>
                          <w:rFonts w:ascii="Twinkl Cursive Looped" w:eastAsia="Twinkl Cursive Looped" w:hAnsi="Twinkl Cursive Looped" w:cs="Twinkl Cursive Looped"/>
                          <w:color w:val="FFFF00"/>
                          <w:sz w:val="28"/>
                        </w:rPr>
                        <w:t xml:space="preserve"> </w:t>
                      </w:r>
                      <w:r>
                        <w:rPr>
                          <w:rFonts w:ascii="Twinkl Cursive Looped" w:eastAsia="Twinkl Cursive Looped" w:hAnsi="Twinkl Cursive Looped" w:cs="Twinkl Cursive Looped"/>
                          <w:color w:val="FFFF00"/>
                          <w:sz w:val="36"/>
                        </w:rPr>
                        <w:t xml:space="preserve"> </w:t>
                      </w:r>
                    </w:p>
                    <w:p w14:paraId="21A3E651" w14:textId="77777777" w:rsidR="003B5549" w:rsidRDefault="003B5549">
                      <w:pPr>
                        <w:textDirection w:val="btLr"/>
                      </w:pPr>
                    </w:p>
                  </w:txbxContent>
                </v:textbox>
              </v:rect>
            </w:pict>
          </mc:Fallback>
        </mc:AlternateContent>
      </w:r>
    </w:p>
    <w:p w14:paraId="4451F091" w14:textId="77777777" w:rsidR="003B5549" w:rsidRDefault="003B5549">
      <w:pPr>
        <w:jc w:val="both"/>
        <w:rPr>
          <w:rFonts w:ascii="Trebuchet MS" w:eastAsia="Trebuchet MS" w:hAnsi="Trebuchet MS" w:cs="Trebuchet MS"/>
          <w:sz w:val="28"/>
          <w:szCs w:val="28"/>
        </w:rPr>
      </w:pPr>
    </w:p>
    <w:p w14:paraId="1686D1B4" w14:textId="77777777" w:rsidR="003B5549" w:rsidRDefault="003B5549">
      <w:pPr>
        <w:jc w:val="both"/>
        <w:rPr>
          <w:rFonts w:ascii="Trebuchet MS" w:eastAsia="Trebuchet MS" w:hAnsi="Trebuchet MS" w:cs="Trebuchet MS"/>
          <w:sz w:val="28"/>
          <w:szCs w:val="28"/>
        </w:rPr>
      </w:pPr>
    </w:p>
    <w:p w14:paraId="4D27B6DD" w14:textId="77777777" w:rsidR="003B5549" w:rsidRDefault="003B5549">
      <w:pPr>
        <w:jc w:val="both"/>
        <w:rPr>
          <w:rFonts w:ascii="Trebuchet MS" w:eastAsia="Trebuchet MS" w:hAnsi="Trebuchet MS" w:cs="Trebuchet MS"/>
          <w:sz w:val="28"/>
          <w:szCs w:val="28"/>
        </w:rPr>
      </w:pPr>
    </w:p>
    <w:p w14:paraId="079F1946" w14:textId="77777777" w:rsidR="003B5549" w:rsidRDefault="003B5549">
      <w:pPr>
        <w:jc w:val="both"/>
        <w:rPr>
          <w:rFonts w:ascii="Trebuchet MS" w:eastAsia="Trebuchet MS" w:hAnsi="Trebuchet MS" w:cs="Trebuchet MS"/>
          <w:sz w:val="28"/>
          <w:szCs w:val="28"/>
        </w:rPr>
      </w:pPr>
    </w:p>
    <w:p w14:paraId="7D9955DD" w14:textId="77777777" w:rsidR="003B5549" w:rsidRDefault="003B5549">
      <w:pPr>
        <w:jc w:val="both"/>
        <w:rPr>
          <w:rFonts w:ascii="Trebuchet MS" w:eastAsia="Trebuchet MS" w:hAnsi="Trebuchet MS" w:cs="Trebuchet MS"/>
          <w:sz w:val="28"/>
          <w:szCs w:val="28"/>
        </w:rPr>
      </w:pPr>
    </w:p>
    <w:p w14:paraId="7E7FEB67" w14:textId="77777777" w:rsidR="003B5549" w:rsidRDefault="003B5549">
      <w:pPr>
        <w:jc w:val="both"/>
        <w:rPr>
          <w:rFonts w:ascii="Trebuchet MS" w:eastAsia="Trebuchet MS" w:hAnsi="Trebuchet MS" w:cs="Trebuchet MS"/>
          <w:sz w:val="28"/>
          <w:szCs w:val="28"/>
        </w:rPr>
      </w:pPr>
    </w:p>
    <w:p w14:paraId="0C76D2D2" w14:textId="77777777" w:rsidR="003B5549" w:rsidRDefault="003B5549">
      <w:pPr>
        <w:jc w:val="both"/>
        <w:rPr>
          <w:rFonts w:ascii="Trebuchet MS" w:eastAsia="Trebuchet MS" w:hAnsi="Trebuchet MS" w:cs="Trebuchet MS"/>
          <w:sz w:val="28"/>
          <w:szCs w:val="28"/>
        </w:rPr>
      </w:pPr>
    </w:p>
    <w:p w14:paraId="45827444" w14:textId="77777777" w:rsidR="003B5549" w:rsidRDefault="003B5549">
      <w:pPr>
        <w:jc w:val="both"/>
        <w:rPr>
          <w:rFonts w:ascii="Trebuchet MS" w:eastAsia="Trebuchet MS" w:hAnsi="Trebuchet MS" w:cs="Trebuchet MS"/>
          <w:sz w:val="28"/>
          <w:szCs w:val="28"/>
        </w:rPr>
      </w:pPr>
    </w:p>
    <w:p w14:paraId="38B33476" w14:textId="77777777" w:rsidR="003B5549" w:rsidRDefault="003B5549">
      <w:pPr>
        <w:jc w:val="both"/>
        <w:rPr>
          <w:rFonts w:ascii="Trebuchet MS" w:eastAsia="Trebuchet MS" w:hAnsi="Trebuchet MS" w:cs="Trebuchet MS"/>
          <w:sz w:val="28"/>
          <w:szCs w:val="28"/>
        </w:rPr>
      </w:pPr>
    </w:p>
    <w:p w14:paraId="4DF071F3" w14:textId="77777777" w:rsidR="003B5549" w:rsidRDefault="003B5549">
      <w:pPr>
        <w:jc w:val="both"/>
        <w:rPr>
          <w:rFonts w:ascii="Trebuchet MS" w:eastAsia="Trebuchet MS" w:hAnsi="Trebuchet MS" w:cs="Trebuchet MS"/>
          <w:sz w:val="28"/>
          <w:szCs w:val="28"/>
        </w:rPr>
      </w:pPr>
    </w:p>
    <w:p w14:paraId="1C506460" w14:textId="77777777" w:rsidR="003B5549" w:rsidRDefault="00285345">
      <w:pPr>
        <w:pBdr>
          <w:top w:val="nil"/>
          <w:left w:val="nil"/>
          <w:bottom w:val="nil"/>
          <w:right w:val="nil"/>
          <w:between w:val="nil"/>
        </w:pBdr>
        <w:rPr>
          <w:rFonts w:ascii="Trebuchet MS" w:eastAsia="Trebuchet MS" w:hAnsi="Trebuchet MS" w:cs="Trebuchet MS"/>
          <w:color w:val="000000"/>
          <w:sz w:val="28"/>
          <w:szCs w:val="28"/>
        </w:rPr>
      </w:pPr>
      <w:r>
        <w:rPr>
          <w:rFonts w:ascii="Trebuchet MS" w:eastAsia="Trebuchet MS" w:hAnsi="Trebuchet MS" w:cs="Trebuchet MS"/>
          <w:color w:val="000000"/>
          <w:sz w:val="28"/>
          <w:szCs w:val="28"/>
        </w:rPr>
        <w:t>THREAD</w:t>
      </w:r>
    </w:p>
    <w:p w14:paraId="53277C55" w14:textId="77777777" w:rsidR="003B5549" w:rsidRDefault="003B5549">
      <w:pPr>
        <w:pBdr>
          <w:top w:val="nil"/>
          <w:left w:val="nil"/>
          <w:bottom w:val="nil"/>
          <w:right w:val="nil"/>
          <w:between w:val="nil"/>
        </w:pBdr>
        <w:rPr>
          <w:b/>
          <w:bCs/>
          <w:color w:val="0432FF"/>
          <w:u w:val="single"/>
        </w:rPr>
      </w:pPr>
    </w:p>
    <w:p w14:paraId="2CD9B155" w14:textId="77777777" w:rsidR="003B5549" w:rsidRDefault="003B5549">
      <w:pPr>
        <w:pBdr>
          <w:top w:val="nil"/>
          <w:left w:val="nil"/>
          <w:bottom w:val="nil"/>
          <w:right w:val="nil"/>
          <w:between w:val="nil"/>
        </w:pBdr>
        <w:rPr>
          <w:b/>
          <w:bCs/>
          <w:color w:val="0432FF"/>
          <w:u w:val="single"/>
        </w:rPr>
      </w:pPr>
    </w:p>
    <w:p w14:paraId="3674C54C" w14:textId="77777777" w:rsidR="003B5549" w:rsidRDefault="003B5549">
      <w:pPr>
        <w:pBdr>
          <w:top w:val="nil"/>
          <w:left w:val="nil"/>
          <w:bottom w:val="nil"/>
          <w:right w:val="nil"/>
          <w:between w:val="nil"/>
        </w:pBdr>
        <w:rPr>
          <w:b/>
          <w:bCs/>
          <w:color w:val="0432FF"/>
          <w:u w:val="single"/>
        </w:rPr>
      </w:pPr>
    </w:p>
    <w:p w14:paraId="38C1D006" w14:textId="77777777" w:rsidR="003B5549" w:rsidRDefault="00285345">
      <w:pPr>
        <w:pBdr>
          <w:top w:val="nil"/>
          <w:left w:val="nil"/>
          <w:bottom w:val="nil"/>
          <w:right w:val="nil"/>
          <w:between w:val="nil"/>
        </w:pBdr>
        <w:rPr>
          <w:rFonts w:ascii="Times New Roman" w:eastAsia="Times New Roman" w:hAnsi="Times New Roman" w:cs="Times New Roman"/>
          <w:color w:val="000000"/>
        </w:rPr>
      </w:pPr>
      <w:r>
        <w:rPr>
          <w:b/>
          <w:bCs/>
          <w:color w:val="0432FF"/>
          <w:u w:val="single"/>
        </w:rPr>
        <w:t>WHEN EXPECTATIONS AND BOUNDARIES ARE CHALLENGED…</w:t>
      </w:r>
    </w:p>
    <w:p w14:paraId="7E5640BB"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4DFE3BDF" w14:textId="77777777" w:rsidR="003B5549" w:rsidRDefault="00285345">
      <w:pPr>
        <w:rPr>
          <w:rFonts w:ascii="Times New Roman" w:eastAsia="Times New Roman" w:hAnsi="Times New Roman" w:cs="Times New Roman"/>
          <w:color w:val="000000"/>
        </w:rPr>
      </w:pPr>
      <w:r>
        <w:rPr>
          <w:b/>
          <w:bCs/>
          <w:color w:val="000000"/>
        </w:rPr>
        <w:t>As a school, we have 3 rules:</w:t>
      </w:r>
    </w:p>
    <w:p w14:paraId="2D4BB01B" w14:textId="77777777" w:rsidR="003B5549" w:rsidRDefault="00285345">
      <w:pPr>
        <w:numPr>
          <w:ilvl w:val="0"/>
          <w:numId w:val="5"/>
        </w:numPr>
        <w:ind w:left="360"/>
        <w:rPr>
          <w:rFonts w:ascii="Noto Sans Symbols" w:eastAsia="Noto Sans Symbols" w:hAnsi="Noto Sans Symbols" w:cs="Noto Sans Symbols"/>
          <w:color w:val="000000"/>
        </w:rPr>
      </w:pPr>
      <w:r>
        <w:rPr>
          <w:color w:val="000000"/>
        </w:rPr>
        <w:t>Be Safe</w:t>
      </w:r>
    </w:p>
    <w:p w14:paraId="4BAFCA55" w14:textId="77777777" w:rsidR="003B5549" w:rsidRDefault="00285345">
      <w:pPr>
        <w:numPr>
          <w:ilvl w:val="0"/>
          <w:numId w:val="5"/>
        </w:numPr>
        <w:ind w:left="360"/>
        <w:rPr>
          <w:rFonts w:ascii="Noto Sans Symbols" w:eastAsia="Noto Sans Symbols" w:hAnsi="Noto Sans Symbols" w:cs="Noto Sans Symbols"/>
          <w:color w:val="000000"/>
        </w:rPr>
      </w:pPr>
      <w:r>
        <w:rPr>
          <w:color w:val="000000"/>
        </w:rPr>
        <w:t>Be Respectful</w:t>
      </w:r>
    </w:p>
    <w:p w14:paraId="31F20682" w14:textId="77777777" w:rsidR="003B5549" w:rsidRDefault="00285345">
      <w:pPr>
        <w:numPr>
          <w:ilvl w:val="0"/>
          <w:numId w:val="5"/>
        </w:numPr>
        <w:ind w:left="360"/>
        <w:rPr>
          <w:rFonts w:ascii="Noto Sans Symbols" w:eastAsia="Noto Sans Symbols" w:hAnsi="Noto Sans Symbols" w:cs="Noto Sans Symbols"/>
          <w:color w:val="000000"/>
        </w:rPr>
      </w:pPr>
      <w:r>
        <w:rPr>
          <w:color w:val="000000"/>
        </w:rPr>
        <w:t>Reach for the Stars</w:t>
      </w:r>
    </w:p>
    <w:p w14:paraId="2CF064B9"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1D54C93A" w14:textId="77777777" w:rsidR="003B5549" w:rsidRDefault="00285345">
      <w:pPr>
        <w:jc w:val="both"/>
        <w:rPr>
          <w:rFonts w:ascii="Times New Roman" w:eastAsia="Times New Roman" w:hAnsi="Times New Roman" w:cs="Times New Roman"/>
          <w:color w:val="000000"/>
        </w:rPr>
      </w:pPr>
      <w:r>
        <w:rPr>
          <w:color w:val="000000"/>
        </w:rPr>
        <w:t xml:space="preserve">Whilst </w:t>
      </w:r>
      <w:proofErr w:type="gramStart"/>
      <w:r>
        <w:rPr>
          <w:color w:val="000000"/>
        </w:rPr>
        <w:t>the majority of</w:t>
      </w:r>
      <w:proofErr w:type="gramEnd"/>
      <w:r>
        <w:rPr>
          <w:color w:val="000000"/>
        </w:rPr>
        <w:t xml:space="preserve"> children will be persistent in their efforts to follow these three rules, there will be others, who find this difficult.</w:t>
      </w:r>
    </w:p>
    <w:p w14:paraId="58B87C80"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388D30D0" w14:textId="77777777" w:rsidR="003B5549" w:rsidRDefault="00285345">
      <w:pPr>
        <w:numPr>
          <w:ilvl w:val="0"/>
          <w:numId w:val="6"/>
        </w:numPr>
        <w:ind w:left="360"/>
        <w:jc w:val="both"/>
        <w:rPr>
          <w:rFonts w:ascii="Noto Sans Symbols" w:eastAsia="Noto Sans Symbols" w:hAnsi="Noto Sans Symbols" w:cs="Noto Sans Symbols"/>
          <w:color w:val="000000"/>
        </w:rPr>
      </w:pPr>
      <w:r>
        <w:rPr>
          <w:color w:val="000000"/>
        </w:rPr>
        <w:t>All staff should be aware of the needs and strategies used to support specific individuals.  This will be shared in weekly staff briefings.</w:t>
      </w:r>
    </w:p>
    <w:p w14:paraId="1B966E23" w14:textId="77777777" w:rsidR="003B5549" w:rsidRDefault="00285345">
      <w:pPr>
        <w:numPr>
          <w:ilvl w:val="0"/>
          <w:numId w:val="6"/>
        </w:numPr>
        <w:ind w:left="360"/>
        <w:jc w:val="both"/>
        <w:rPr>
          <w:rFonts w:ascii="Noto Sans Symbols" w:eastAsia="Noto Sans Symbols" w:hAnsi="Noto Sans Symbols" w:cs="Noto Sans Symbols"/>
          <w:color w:val="000000"/>
        </w:rPr>
      </w:pPr>
      <w:r>
        <w:rPr>
          <w:color w:val="000000"/>
        </w:rPr>
        <w:t>Parents will be engaged by teachers at the earliest point possible where there are behavioural concerns.  An open and honest collaboration to best support those children involved.</w:t>
      </w:r>
    </w:p>
    <w:p w14:paraId="750BEEA2" w14:textId="77777777" w:rsidR="003B5549" w:rsidRDefault="00285345">
      <w:pPr>
        <w:numPr>
          <w:ilvl w:val="0"/>
          <w:numId w:val="6"/>
        </w:numPr>
        <w:ind w:left="360"/>
        <w:jc w:val="both"/>
        <w:rPr>
          <w:rFonts w:ascii="Noto Sans Symbols" w:eastAsia="Noto Sans Symbols" w:hAnsi="Noto Sans Symbols" w:cs="Noto Sans Symbols"/>
          <w:color w:val="000000"/>
        </w:rPr>
      </w:pPr>
      <w:r>
        <w:rPr>
          <w:color w:val="000000"/>
        </w:rPr>
        <w:t xml:space="preserve">Alert a member of SLT where there are escalations of behaviour in the classroom or outside so additional support can be provided </w:t>
      </w:r>
      <w:proofErr w:type="gramStart"/>
      <w:r>
        <w:rPr>
          <w:color w:val="000000"/>
        </w:rPr>
        <w:t>in order to</w:t>
      </w:r>
      <w:proofErr w:type="gramEnd"/>
      <w:r>
        <w:rPr>
          <w:color w:val="000000"/>
        </w:rPr>
        <w:t xml:space="preserve"> safeguard all involved.</w:t>
      </w:r>
    </w:p>
    <w:p w14:paraId="65CEA659"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43D09AF2" w14:textId="77777777" w:rsidR="003B5549" w:rsidRDefault="00285345">
      <w:pPr>
        <w:rPr>
          <w:rFonts w:ascii="Times New Roman" w:eastAsia="Times New Roman" w:hAnsi="Times New Roman" w:cs="Times New Roman"/>
          <w:color w:val="000000"/>
        </w:rPr>
      </w:pPr>
      <w:r>
        <w:rPr>
          <w:b/>
          <w:bCs/>
          <w:color w:val="0432FF"/>
          <w:u w:val="single"/>
        </w:rPr>
        <w:t>PROPORTIONATE RESPONSES TO NEGATIVE BEHAVIOUR:</w:t>
      </w:r>
    </w:p>
    <w:p w14:paraId="34D4FDFF"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6A20EF6F" w14:textId="77777777" w:rsidR="003B5549" w:rsidRDefault="00285345">
      <w:pPr>
        <w:numPr>
          <w:ilvl w:val="0"/>
          <w:numId w:val="7"/>
        </w:numPr>
        <w:ind w:left="360"/>
        <w:jc w:val="both"/>
        <w:rPr>
          <w:rFonts w:ascii="Noto Sans Symbols" w:eastAsia="Noto Sans Symbols" w:hAnsi="Noto Sans Symbols" w:cs="Noto Sans Symbols"/>
          <w:color w:val="000000"/>
        </w:rPr>
      </w:pPr>
      <w:r>
        <w:rPr>
          <w:color w:val="000000"/>
        </w:rPr>
        <w:t>If  a child ‘trashes’ a space, they tidy it.</w:t>
      </w:r>
    </w:p>
    <w:p w14:paraId="0C8E6053" w14:textId="77777777" w:rsidR="003B5549" w:rsidRDefault="00285345">
      <w:pPr>
        <w:numPr>
          <w:ilvl w:val="0"/>
          <w:numId w:val="7"/>
        </w:numPr>
        <w:ind w:left="360"/>
        <w:jc w:val="both"/>
        <w:rPr>
          <w:rFonts w:ascii="Noto Sans Symbols" w:eastAsia="Noto Sans Symbols" w:hAnsi="Noto Sans Symbols" w:cs="Noto Sans Symbols"/>
          <w:color w:val="000000"/>
        </w:rPr>
      </w:pPr>
      <w:r>
        <w:rPr>
          <w:color w:val="000000"/>
        </w:rPr>
        <w:lastRenderedPageBreak/>
        <w:t>Not using equipment and resources correctly, they are not used by that individual for a designated period.</w:t>
      </w:r>
    </w:p>
    <w:p w14:paraId="4D121250" w14:textId="77777777" w:rsidR="003B5549" w:rsidRDefault="00285345">
      <w:pPr>
        <w:numPr>
          <w:ilvl w:val="0"/>
          <w:numId w:val="7"/>
        </w:numPr>
        <w:ind w:left="360"/>
        <w:jc w:val="both"/>
        <w:rPr>
          <w:rFonts w:ascii="Noto Sans Symbols" w:eastAsia="Noto Sans Symbols" w:hAnsi="Noto Sans Symbols" w:cs="Noto Sans Symbols"/>
          <w:color w:val="000000"/>
        </w:rPr>
      </w:pPr>
      <w:r>
        <w:rPr>
          <w:color w:val="000000"/>
        </w:rPr>
        <w:t>Time out away from focus activity, rejoining when presenting as ready to do so.</w:t>
      </w:r>
    </w:p>
    <w:p w14:paraId="49556FD0" w14:textId="77777777" w:rsidR="003B5549" w:rsidRDefault="00285345">
      <w:pPr>
        <w:numPr>
          <w:ilvl w:val="0"/>
          <w:numId w:val="7"/>
        </w:numPr>
        <w:ind w:left="360"/>
        <w:jc w:val="both"/>
        <w:rPr>
          <w:rFonts w:ascii="Noto Sans Symbols" w:eastAsia="Noto Sans Symbols" w:hAnsi="Noto Sans Symbols" w:cs="Noto Sans Symbols"/>
          <w:color w:val="000000"/>
        </w:rPr>
      </w:pPr>
      <w:r>
        <w:rPr>
          <w:color w:val="000000"/>
        </w:rPr>
        <w:t>If a child breaks something with intent, they fix it or replace it.</w:t>
      </w:r>
    </w:p>
    <w:p w14:paraId="6DAF55DA" w14:textId="77777777" w:rsidR="003B5549" w:rsidRDefault="00285345">
      <w:pPr>
        <w:numPr>
          <w:ilvl w:val="0"/>
          <w:numId w:val="7"/>
        </w:numPr>
        <w:ind w:left="360"/>
        <w:jc w:val="both"/>
        <w:rPr>
          <w:rFonts w:ascii="Noto Sans Symbols" w:eastAsia="Noto Sans Symbols" w:hAnsi="Noto Sans Symbols" w:cs="Noto Sans Symbols"/>
          <w:color w:val="000000"/>
        </w:rPr>
      </w:pPr>
      <w:r>
        <w:rPr>
          <w:color w:val="000000"/>
        </w:rPr>
        <w:t>If a child is hurting others, being unsafe or disrespectful in any context, they will spend time with an adult observing what being safe, being respectful and reaching for the stars should look like in that context.</w:t>
      </w:r>
    </w:p>
    <w:p w14:paraId="7A7D7D7C" w14:textId="77777777" w:rsidR="003B5549" w:rsidRDefault="00285345">
      <w:pPr>
        <w:numPr>
          <w:ilvl w:val="0"/>
          <w:numId w:val="7"/>
        </w:numPr>
        <w:ind w:left="360"/>
        <w:jc w:val="both"/>
      </w:pPr>
      <w:r>
        <w:t xml:space="preserve">If a child is in a serious breach of our behaviour </w:t>
      </w:r>
      <w:proofErr w:type="gramStart"/>
      <w:r>
        <w:t>expectations</w:t>
      </w:r>
      <w:proofErr w:type="gramEnd"/>
      <w:r>
        <w:t xml:space="preserve"> then an exclusion will be considered - school will follow Welsh government guidance in relation to this </w:t>
      </w:r>
    </w:p>
    <w:p w14:paraId="3B43F077" w14:textId="77777777" w:rsidR="003B5549" w:rsidRDefault="003B5549">
      <w:pPr>
        <w:jc w:val="both"/>
      </w:pPr>
    </w:p>
    <w:p w14:paraId="386CC6CB" w14:textId="77777777" w:rsidR="003B5549" w:rsidRDefault="003B5549">
      <w:pPr>
        <w:jc w:val="both"/>
      </w:pPr>
      <w:hyperlink r:id="rId7">
        <w:r>
          <w:rPr>
            <w:color w:val="1155CC"/>
            <w:u w:val="single"/>
          </w:rPr>
          <w:t>https://www.gov.wales/sites/default/files/publications/2019-11/exclusion-from-schools-pupil-referral-units.pdf</w:t>
        </w:r>
      </w:hyperlink>
    </w:p>
    <w:p w14:paraId="4013311D" w14:textId="77777777" w:rsidR="003B5549" w:rsidRDefault="003B5549">
      <w:pPr>
        <w:jc w:val="both"/>
      </w:pPr>
    </w:p>
    <w:p w14:paraId="05D42542"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36A616D7" w14:textId="77777777" w:rsidR="003B5549" w:rsidRDefault="00285345">
      <w:pPr>
        <w:jc w:val="both"/>
        <w:rPr>
          <w:rFonts w:ascii="Times New Roman" w:eastAsia="Times New Roman" w:hAnsi="Times New Roman" w:cs="Times New Roman"/>
          <w:color w:val="000000"/>
        </w:rPr>
      </w:pPr>
      <w:r>
        <w:rPr>
          <w:b/>
          <w:bCs/>
          <w:color w:val="000000"/>
        </w:rPr>
        <w:t>This will need to be shared with pupils and evolved into ‘pupil speak’ to ensure understanding in each cohort.</w:t>
      </w:r>
    </w:p>
    <w:p w14:paraId="1CC702FC"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19CA3EF6" w14:textId="77777777" w:rsidR="003B5549" w:rsidRDefault="00285345">
      <w:pPr>
        <w:numPr>
          <w:ilvl w:val="0"/>
          <w:numId w:val="8"/>
        </w:numPr>
        <w:ind w:left="360"/>
        <w:jc w:val="both"/>
        <w:rPr>
          <w:color w:val="000000"/>
        </w:rPr>
      </w:pPr>
      <w:r>
        <w:rPr>
          <w:color w:val="000000"/>
        </w:rPr>
        <w:t>Gain attention of individual,  re-direct to expectations and boundaries.</w:t>
      </w:r>
    </w:p>
    <w:p w14:paraId="7EDE2CCB"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2C696840" w14:textId="77777777" w:rsidR="003B5549" w:rsidRDefault="00285345">
      <w:pPr>
        <w:numPr>
          <w:ilvl w:val="0"/>
          <w:numId w:val="9"/>
        </w:numPr>
        <w:jc w:val="both"/>
        <w:rPr>
          <w:color w:val="000000"/>
        </w:rPr>
      </w:pPr>
      <w:r>
        <w:rPr>
          <w:color w:val="000000"/>
        </w:rPr>
        <w:t>Give a  warning and a minute of positive attention.</w:t>
      </w:r>
    </w:p>
    <w:p w14:paraId="62D12681"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0CBF191B" w14:textId="77777777" w:rsidR="003B5549" w:rsidRDefault="00285345">
      <w:pPr>
        <w:numPr>
          <w:ilvl w:val="0"/>
          <w:numId w:val="10"/>
        </w:numPr>
        <w:ind w:left="360"/>
        <w:jc w:val="both"/>
        <w:rPr>
          <w:color w:val="000000"/>
        </w:rPr>
      </w:pPr>
      <w:r>
        <w:rPr>
          <w:color w:val="000000"/>
        </w:rPr>
        <w:t>Last chance and two minutes positive discussion at end of lesson. Focus on what you want child to do next time. </w:t>
      </w:r>
    </w:p>
    <w:p w14:paraId="1A32C60D"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28E49EC4" w14:textId="77777777" w:rsidR="003B5549" w:rsidRDefault="00285345">
      <w:pPr>
        <w:numPr>
          <w:ilvl w:val="0"/>
          <w:numId w:val="11"/>
        </w:numPr>
        <w:jc w:val="both"/>
        <w:rPr>
          <w:color w:val="000000"/>
        </w:rPr>
      </w:pPr>
      <w:r>
        <w:rPr>
          <w:color w:val="000000"/>
        </w:rPr>
        <w:t>Triage with another member of staff or SLT support. </w:t>
      </w:r>
    </w:p>
    <w:p w14:paraId="65AB87F6" w14:textId="77777777" w:rsidR="003B5549" w:rsidRDefault="00285345">
      <w:pPr>
        <w:ind w:left="360"/>
        <w:jc w:val="both"/>
        <w:rPr>
          <w:rFonts w:ascii="Times New Roman" w:eastAsia="Times New Roman" w:hAnsi="Times New Roman" w:cs="Times New Roman"/>
          <w:color w:val="000000"/>
        </w:rPr>
      </w:pPr>
      <w:proofErr w:type="gramStart"/>
      <w:r>
        <w:rPr>
          <w:color w:val="000000"/>
        </w:rPr>
        <w:t>Firstly</w:t>
      </w:r>
      <w:proofErr w:type="gramEnd"/>
      <w:r>
        <w:rPr>
          <w:color w:val="000000"/>
        </w:rPr>
        <w:t xml:space="preserve"> go to another class or space (there will have to be an adult in the space). Ensure this is pre-arranged with staff member. </w:t>
      </w:r>
    </w:p>
    <w:p w14:paraId="008BE281" w14:textId="77777777" w:rsidR="003B5549" w:rsidRDefault="00285345">
      <w:pPr>
        <w:ind w:left="360"/>
        <w:jc w:val="both"/>
        <w:rPr>
          <w:rFonts w:ascii="Times New Roman" w:eastAsia="Times New Roman" w:hAnsi="Times New Roman" w:cs="Times New Roman"/>
          <w:color w:val="000000"/>
        </w:rPr>
      </w:pPr>
      <w:r>
        <w:rPr>
          <w:color w:val="000000"/>
        </w:rPr>
        <w:t>Secondly the office, call to ensure a space and adult are available.</w:t>
      </w:r>
    </w:p>
    <w:p w14:paraId="117D2531" w14:textId="77777777" w:rsidR="003B5549" w:rsidRDefault="00285345">
      <w:pPr>
        <w:ind w:left="360"/>
        <w:jc w:val="both"/>
        <w:rPr>
          <w:rFonts w:ascii="Times New Roman" w:eastAsia="Times New Roman" w:hAnsi="Times New Roman" w:cs="Times New Roman"/>
          <w:color w:val="000000"/>
        </w:rPr>
      </w:pPr>
      <w:r>
        <w:rPr>
          <w:color w:val="000000"/>
        </w:rPr>
        <w:t xml:space="preserve">Remove repair and restore and reset for learning. These will be considered </w:t>
      </w:r>
      <w:proofErr w:type="gramStart"/>
      <w:r>
        <w:rPr>
          <w:color w:val="000000"/>
        </w:rPr>
        <w:t>‘ internal</w:t>
      </w:r>
      <w:proofErr w:type="gramEnd"/>
      <w:r>
        <w:rPr>
          <w:color w:val="000000"/>
        </w:rPr>
        <w:t xml:space="preserve"> </w:t>
      </w:r>
      <w:proofErr w:type="gramStart"/>
      <w:r>
        <w:rPr>
          <w:color w:val="000000"/>
        </w:rPr>
        <w:t>exclusions’</w:t>
      </w:r>
      <w:proofErr w:type="gramEnd"/>
      <w:r>
        <w:rPr>
          <w:color w:val="000000"/>
        </w:rPr>
        <w:t>.</w:t>
      </w:r>
    </w:p>
    <w:p w14:paraId="0908705E"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23CB8188" w14:textId="77777777" w:rsidR="003B5549" w:rsidRDefault="00285345">
      <w:pPr>
        <w:jc w:val="both"/>
        <w:rPr>
          <w:rFonts w:ascii="Times New Roman" w:eastAsia="Times New Roman" w:hAnsi="Times New Roman" w:cs="Times New Roman"/>
          <w:color w:val="000000"/>
        </w:rPr>
      </w:pPr>
      <w:r>
        <w:rPr>
          <w:color w:val="000000"/>
        </w:rPr>
        <w:t>On arrival staff to consider what the child ‘</w:t>
      </w:r>
      <w:proofErr w:type="gramStart"/>
      <w:r>
        <w:rPr>
          <w:color w:val="000000"/>
        </w:rPr>
        <w:t>needs’</w:t>
      </w:r>
      <w:proofErr w:type="gramEnd"/>
      <w:r>
        <w:rPr>
          <w:color w:val="000000"/>
        </w:rPr>
        <w:t>.  A space to calm? Regulate? Reflect? </w:t>
      </w:r>
    </w:p>
    <w:p w14:paraId="51350327"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79C6CEF6" w14:textId="77777777" w:rsidR="003B5549" w:rsidRDefault="00285345">
      <w:pPr>
        <w:jc w:val="both"/>
        <w:rPr>
          <w:rFonts w:ascii="Times New Roman" w:eastAsia="Times New Roman" w:hAnsi="Times New Roman" w:cs="Times New Roman"/>
          <w:color w:val="000000"/>
        </w:rPr>
      </w:pPr>
      <w:r>
        <w:rPr>
          <w:color w:val="000000"/>
        </w:rPr>
        <w:t>When ready, behaviour is discussed, through a restorative approach.  Talk. support and reset.</w:t>
      </w:r>
    </w:p>
    <w:p w14:paraId="5AFEA927"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76AC2BAF" w14:textId="77777777" w:rsidR="003B5549" w:rsidRDefault="00285345">
      <w:pPr>
        <w:numPr>
          <w:ilvl w:val="0"/>
          <w:numId w:val="12"/>
        </w:numPr>
        <w:spacing w:after="60"/>
        <w:jc w:val="both"/>
        <w:rPr>
          <w:rFonts w:ascii="Noto Sans Symbols" w:eastAsia="Noto Sans Symbols" w:hAnsi="Noto Sans Symbols" w:cs="Noto Sans Symbols"/>
          <w:color w:val="000000"/>
        </w:rPr>
      </w:pPr>
      <w:r>
        <w:rPr>
          <w:color w:val="000000"/>
        </w:rPr>
        <w:t>What happened?</w:t>
      </w:r>
    </w:p>
    <w:p w14:paraId="4614D5B4" w14:textId="77777777" w:rsidR="003B5549" w:rsidRDefault="00285345">
      <w:pPr>
        <w:numPr>
          <w:ilvl w:val="0"/>
          <w:numId w:val="12"/>
        </w:numPr>
        <w:spacing w:after="60"/>
        <w:jc w:val="both"/>
        <w:rPr>
          <w:rFonts w:ascii="Noto Sans Symbols" w:eastAsia="Noto Sans Symbols" w:hAnsi="Noto Sans Symbols" w:cs="Noto Sans Symbols"/>
          <w:color w:val="000000"/>
        </w:rPr>
      </w:pPr>
      <w:r>
        <w:rPr>
          <w:color w:val="000000"/>
        </w:rPr>
        <w:t>What were you thinking at the time?</w:t>
      </w:r>
    </w:p>
    <w:p w14:paraId="28574145" w14:textId="77777777" w:rsidR="003B5549" w:rsidRDefault="00285345">
      <w:pPr>
        <w:numPr>
          <w:ilvl w:val="0"/>
          <w:numId w:val="12"/>
        </w:numPr>
        <w:spacing w:after="60"/>
        <w:jc w:val="both"/>
        <w:rPr>
          <w:rFonts w:ascii="Noto Sans Symbols" w:eastAsia="Noto Sans Symbols" w:hAnsi="Noto Sans Symbols" w:cs="Noto Sans Symbols"/>
          <w:color w:val="000000"/>
        </w:rPr>
      </w:pPr>
      <w:r>
        <w:rPr>
          <w:color w:val="000000"/>
        </w:rPr>
        <w:t>What have you thought about since?</w:t>
      </w:r>
    </w:p>
    <w:p w14:paraId="366FB69B" w14:textId="77777777" w:rsidR="003B5549" w:rsidRDefault="00285345">
      <w:pPr>
        <w:numPr>
          <w:ilvl w:val="0"/>
          <w:numId w:val="12"/>
        </w:numPr>
        <w:spacing w:after="60"/>
        <w:jc w:val="both"/>
        <w:rPr>
          <w:rFonts w:ascii="Noto Sans Symbols" w:eastAsia="Noto Sans Symbols" w:hAnsi="Noto Sans Symbols" w:cs="Noto Sans Symbols"/>
          <w:color w:val="000000"/>
        </w:rPr>
      </w:pPr>
      <w:r>
        <w:rPr>
          <w:color w:val="000000"/>
        </w:rPr>
        <w:t>Who has been affected by what you have done? In what way?</w:t>
      </w:r>
    </w:p>
    <w:p w14:paraId="76BD172C" w14:textId="77777777" w:rsidR="003B5549" w:rsidRDefault="00285345">
      <w:pPr>
        <w:numPr>
          <w:ilvl w:val="0"/>
          <w:numId w:val="12"/>
        </w:numPr>
        <w:spacing w:after="60"/>
        <w:jc w:val="both"/>
        <w:rPr>
          <w:rFonts w:ascii="Noto Sans Symbols" w:eastAsia="Noto Sans Symbols" w:hAnsi="Noto Sans Symbols" w:cs="Noto Sans Symbols"/>
          <w:color w:val="000000"/>
        </w:rPr>
      </w:pPr>
      <w:r>
        <w:rPr>
          <w:color w:val="000000"/>
        </w:rPr>
        <w:lastRenderedPageBreak/>
        <w:t>What do you think you need to do to make things right?</w:t>
      </w:r>
    </w:p>
    <w:p w14:paraId="4F2EDC09"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53BC1212" w14:textId="77777777" w:rsidR="003B5549" w:rsidRDefault="00285345">
      <w:pPr>
        <w:jc w:val="both"/>
        <w:rPr>
          <w:rFonts w:ascii="Times New Roman" w:eastAsia="Times New Roman" w:hAnsi="Times New Roman" w:cs="Times New Roman"/>
          <w:color w:val="000000"/>
        </w:rPr>
      </w:pPr>
      <w:r>
        <w:rPr>
          <w:color w:val="000000"/>
        </w:rPr>
        <w:t>Class teachers will follow up with their children where dysregulation has occurred, repairing relationships.</w:t>
      </w:r>
    </w:p>
    <w:p w14:paraId="710E1D58"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275D33F1" w14:textId="50B506BE" w:rsidR="003B5549" w:rsidRPr="008C4EC3" w:rsidRDefault="00285345" w:rsidP="008C4EC3">
      <w:pPr>
        <w:jc w:val="center"/>
        <w:rPr>
          <w:rFonts w:ascii="Times New Roman" w:eastAsia="Times New Roman" w:hAnsi="Times New Roman" w:cs="Times New Roman"/>
          <w:color w:val="000000"/>
        </w:rPr>
      </w:pPr>
      <w:r>
        <w:rPr>
          <w:b/>
          <w:bCs/>
          <w:color w:val="FF0000"/>
          <w:u w:val="single"/>
        </w:rPr>
        <w:t>BEHAVIOUR ESCALATION INCIDENTS AND RESTRICTIVE PRACTICE</w:t>
      </w:r>
      <w:r>
        <w:rPr>
          <w:rFonts w:ascii="Times New Roman" w:eastAsia="Times New Roman" w:hAnsi="Times New Roman" w:cs="Times New Roman"/>
          <w:color w:val="000000"/>
        </w:rPr>
        <w:br/>
      </w:r>
    </w:p>
    <w:p w14:paraId="3D9E7639" w14:textId="77777777" w:rsidR="003B5549" w:rsidRDefault="00285345">
      <w:pPr>
        <w:jc w:val="both"/>
        <w:rPr>
          <w:rFonts w:ascii="Times New Roman" w:eastAsia="Times New Roman" w:hAnsi="Times New Roman" w:cs="Times New Roman"/>
          <w:color w:val="000000"/>
        </w:rPr>
      </w:pPr>
      <w:r>
        <w:rPr>
          <w:color w:val="000000"/>
        </w:rPr>
        <w:t>Where there has been a behaviour escalation impacting the child, other pupils, staff or visitors, it is important that a Behaviour Escalation (BE1) form is completed.  The incident and after effects need to be recorded.  This may include physical abuse, injuries, verbal abuse, intimidation, damage to property, impact on mental health and wellbeing.</w:t>
      </w:r>
    </w:p>
    <w:p w14:paraId="032A421A" w14:textId="77777777" w:rsidR="003B5549" w:rsidRDefault="00285345">
      <w:pPr>
        <w:jc w:val="both"/>
        <w:rPr>
          <w:rFonts w:ascii="Times New Roman" w:eastAsia="Times New Roman" w:hAnsi="Times New Roman" w:cs="Times New Roman"/>
          <w:color w:val="000000"/>
        </w:rPr>
      </w:pPr>
      <w:r>
        <w:rPr>
          <w:color w:val="000000"/>
        </w:rPr>
        <w:t>If restrictive practices have been used, e.g. physically stopping a child from going somewhere or doing something they are usually able to do, this is a restrictive practice and this form needs to be completed, shared with the Head / SLT.</w:t>
      </w:r>
    </w:p>
    <w:p w14:paraId="07368750" w14:textId="77777777" w:rsidR="003B5549" w:rsidRDefault="00285345">
      <w:pPr>
        <w:jc w:val="both"/>
        <w:rPr>
          <w:rFonts w:ascii="Times New Roman" w:eastAsia="Times New Roman" w:hAnsi="Times New Roman" w:cs="Times New Roman"/>
          <w:color w:val="000000"/>
        </w:rPr>
      </w:pPr>
      <w:r>
        <w:rPr>
          <w:color w:val="000000"/>
        </w:rPr>
        <w:t>Other forms of violence at work such as digital abuse and confrontational incidents which do not include a child, should be recorded on an incident form (INC1).</w:t>
      </w:r>
    </w:p>
    <w:p w14:paraId="51F1AD74" w14:textId="77777777"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3F981E1D" w14:textId="77777777" w:rsidR="003B5549" w:rsidRDefault="00285345">
      <w:pPr>
        <w:jc w:val="both"/>
        <w:rPr>
          <w:rFonts w:ascii="Times New Roman" w:eastAsia="Times New Roman" w:hAnsi="Times New Roman" w:cs="Times New Roman"/>
          <w:color w:val="000000"/>
        </w:rPr>
      </w:pPr>
      <w:r>
        <w:rPr>
          <w:color w:val="000000"/>
        </w:rPr>
        <w:t>These forms are completed by staff then signed off by the headteacher or a member of SLT.  These are then sent to the local authority Health and Safety Team.</w:t>
      </w:r>
    </w:p>
    <w:p w14:paraId="188D943A" w14:textId="77777777" w:rsidR="008C4EC3" w:rsidRDefault="008C4EC3">
      <w:pPr>
        <w:rPr>
          <w:rFonts w:ascii="Times New Roman" w:eastAsia="Times New Roman" w:hAnsi="Times New Roman" w:cs="Times New Roman"/>
          <w:color w:val="000000"/>
        </w:rPr>
      </w:pPr>
    </w:p>
    <w:p w14:paraId="452D5DBB" w14:textId="77777777" w:rsidR="008C4EC3" w:rsidRPr="008C4EC3" w:rsidRDefault="008C4EC3">
      <w:pPr>
        <w:rPr>
          <w:rFonts w:eastAsia="Times New Roman"/>
          <w:b/>
          <w:bCs/>
          <w:color w:val="000000"/>
          <w:u w:val="single"/>
        </w:rPr>
      </w:pPr>
      <w:r w:rsidRPr="008C4EC3">
        <w:rPr>
          <w:rFonts w:eastAsia="Times New Roman"/>
          <w:b/>
          <w:bCs/>
          <w:color w:val="000000"/>
          <w:u w:val="single"/>
        </w:rPr>
        <w:t>Monitor and Review:</w:t>
      </w:r>
    </w:p>
    <w:p w14:paraId="39425E2D" w14:textId="77777777" w:rsidR="008C4EC3" w:rsidRPr="008C4EC3" w:rsidRDefault="008C4EC3">
      <w:pPr>
        <w:rPr>
          <w:rFonts w:eastAsia="Times New Roman"/>
          <w:color w:val="000000"/>
        </w:rPr>
      </w:pPr>
    </w:p>
    <w:p w14:paraId="0E583744" w14:textId="77777777" w:rsidR="008C4EC3" w:rsidRPr="008C4EC3" w:rsidRDefault="008C4EC3">
      <w:pPr>
        <w:rPr>
          <w:rFonts w:eastAsia="Times New Roman"/>
          <w:color w:val="000000"/>
        </w:rPr>
      </w:pPr>
      <w:r w:rsidRPr="008C4EC3">
        <w:rPr>
          <w:rFonts w:eastAsia="Times New Roman"/>
          <w:color w:val="000000"/>
        </w:rPr>
        <w:t>This document will be reviewed on an annual basis, or as needed.</w:t>
      </w:r>
    </w:p>
    <w:p w14:paraId="49C80711" w14:textId="60754801" w:rsidR="003B5549" w:rsidRDefault="00285345">
      <w:pPr>
        <w:rPr>
          <w:rFonts w:ascii="Times New Roman" w:eastAsia="Times New Roman" w:hAnsi="Times New Roman" w:cs="Times New Roman"/>
        </w:rPr>
      </w:pPr>
      <w:r>
        <w:rPr>
          <w:rFonts w:ascii="Times New Roman" w:eastAsia="Times New Roman" w:hAnsi="Times New Roman" w:cs="Times New Roman"/>
          <w:color w:val="000000"/>
        </w:rPr>
        <w:br/>
      </w:r>
    </w:p>
    <w:p w14:paraId="19C3EA6C" w14:textId="77777777" w:rsidR="003B5549" w:rsidRDefault="00285345">
      <w:pPr>
        <w:jc w:val="both"/>
        <w:rPr>
          <w:rFonts w:ascii="Trebuchet MS" w:eastAsia="Trebuchet MS" w:hAnsi="Trebuchet MS" w:cs="Trebuchet MS"/>
          <w:sz w:val="28"/>
          <w:szCs w:val="28"/>
        </w:rPr>
      </w:pPr>
      <w:r>
        <w:rPr>
          <w:noProof/>
        </w:rPr>
        <mc:AlternateContent>
          <mc:Choice Requires="wpg">
            <w:drawing>
              <wp:anchor distT="0" distB="0" distL="114300" distR="114300" simplePos="0" relativeHeight="251663360" behindDoc="0" locked="0" layoutInCell="1" hidden="0" allowOverlap="1" wp14:anchorId="453DC102" wp14:editId="6D22510D">
                <wp:simplePos x="0" y="0"/>
                <wp:positionH relativeFrom="column">
                  <wp:posOffset>-285749</wp:posOffset>
                </wp:positionH>
                <wp:positionV relativeFrom="paragraph">
                  <wp:posOffset>8503185</wp:posOffset>
                </wp:positionV>
                <wp:extent cx="1501886" cy="3439160"/>
                <wp:effectExtent l="0" t="0" r="0" b="0"/>
                <wp:wrapNone/>
                <wp:docPr id="2016380626" name="Pentagon 2016380626"/>
                <wp:cNvGraphicFramePr/>
                <a:graphic xmlns:a="http://schemas.openxmlformats.org/drawingml/2006/main">
                  <a:graphicData uri="http://schemas.microsoft.com/office/word/2010/wordprocessingShape">
                    <wps:wsp>
                      <wps:cNvSpPr/>
                      <wps:spPr>
                        <a:xfrm rot="5400000">
                          <a:off x="3632770" y="3035407"/>
                          <a:ext cx="3426460" cy="1489186"/>
                        </a:xfrm>
                        <a:prstGeom prst="homePlate">
                          <a:avLst>
                            <a:gd name="adj" fmla="val 50000"/>
                          </a:avLst>
                        </a:prstGeom>
                        <a:noFill/>
                        <a:ln w="12700" cap="flat" cmpd="sng">
                          <a:solidFill>
                            <a:srgbClr val="1C3052"/>
                          </a:solidFill>
                          <a:prstDash val="solid"/>
                          <a:miter lim="800000"/>
                          <a:headEnd type="none" w="sm" len="sm"/>
                          <a:tailEnd type="none" w="sm" len="sm"/>
                        </a:ln>
                      </wps:spPr>
                      <wps:txbx>
                        <w:txbxContent>
                          <w:p w14:paraId="27F53DE7" w14:textId="77777777" w:rsidR="003B5549" w:rsidRDefault="003B5549">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-285749</wp:posOffset>
                </wp:positionH>
                <wp:positionV relativeFrom="paragraph">
                  <wp:posOffset>8503185</wp:posOffset>
                </wp:positionV>
                <wp:extent cx="1501886" cy="3439160"/>
                <wp:effectExtent b="0" l="0" r="0" t="0"/>
                <wp:wrapNone/>
                <wp:docPr id="2016380626"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501886" cy="3439160"/>
                        </a:xfrm>
                        <a:prstGeom prst="rect"/>
                        <a:ln/>
                      </pic:spPr>
                    </pic:pic>
                  </a:graphicData>
                </a:graphic>
              </wp:anchor>
            </w:drawing>
          </mc:Fallback>
        </mc:AlternateContent>
      </w:r>
    </w:p>
    <w:sectPr w:rsidR="003B5549">
      <w:pgSz w:w="11900" w:h="16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631AC712-5FB7-4A79-AD82-F72200ADA8D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414ED167-5B3B-44D5-9D74-57279EBF9CBE}"/>
    <w:embedBold r:id="rId3" w:fontKey="{B04144DC-985E-42B6-93AF-53B5580425F0}"/>
  </w:font>
  <w:font w:name="Georgia">
    <w:panose1 w:val="02040502050405020303"/>
    <w:charset w:val="00"/>
    <w:family w:val="roman"/>
    <w:pitch w:val="variable"/>
    <w:sig w:usb0="00000287" w:usb1="00000000" w:usb2="00000000" w:usb3="00000000" w:csb0="0000009F" w:csb1="00000000"/>
    <w:embedItalic r:id="rId4" w:fontKey="{6871BBD9-840B-4A76-B58C-44FCD54C642F}"/>
  </w:font>
  <w:font w:name="Twinkl Cursive Looped">
    <w:panose1 w:val="02000000000000000000"/>
    <w:charset w:val="00"/>
    <w:family w:val="auto"/>
    <w:pitch w:val="variable"/>
    <w:sig w:usb0="00000003" w:usb1="00000001" w:usb2="00000000" w:usb3="00000000" w:csb0="00000001" w:csb1="00000000"/>
    <w:embedRegular r:id="rId5" w:fontKey="{3B2A2A5E-1B4E-4CE9-B518-A452235535DC}"/>
    <w:embedBold r:id="rId6" w:fontKey="{F2F0F382-AE65-4364-B89B-EB9A5D8A9500}"/>
  </w:font>
  <w:font w:name="Trebuchet MS">
    <w:panose1 w:val="020B0603020202020204"/>
    <w:charset w:val="00"/>
    <w:family w:val="swiss"/>
    <w:pitch w:val="variable"/>
    <w:sig w:usb0="00000687" w:usb1="00000000" w:usb2="00000000" w:usb3="00000000" w:csb0="0000009F" w:csb1="00000000"/>
    <w:embedRegular r:id="rId7" w:fontKey="{2945218A-3B00-4025-85B3-E3665384A1F6}"/>
    <w:embedBold r:id="rId8" w:fontKey="{588C9FA9-C7EF-49BC-9B56-BACEEBBB2064}"/>
    <w:embedBoldItalic r:id="rId9" w:fontKey="{A5551F56-842E-457D-8B21-517BA56CE903}"/>
  </w:font>
  <w:font w:name="Calibri Light">
    <w:panose1 w:val="020F0302020204030204"/>
    <w:charset w:val="00"/>
    <w:family w:val="swiss"/>
    <w:pitch w:val="variable"/>
    <w:sig w:usb0="E4002EFF" w:usb1="C200247B" w:usb2="00000009" w:usb3="00000000" w:csb0="000001FF" w:csb1="00000000"/>
    <w:embedRegular r:id="rId10" w:fontKey="{9A3543B4-D353-40A2-A8B6-A10993E80A7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1065F"/>
    <w:multiLevelType w:val="multilevel"/>
    <w:tmpl w:val="51103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9E1FDC"/>
    <w:multiLevelType w:val="multilevel"/>
    <w:tmpl w:val="EEE08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9073EC"/>
    <w:multiLevelType w:val="multilevel"/>
    <w:tmpl w:val="F884A0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E40390"/>
    <w:multiLevelType w:val="multilevel"/>
    <w:tmpl w:val="A9D84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B32E8B"/>
    <w:multiLevelType w:val="multilevel"/>
    <w:tmpl w:val="B0F0856E"/>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5F629F5"/>
    <w:multiLevelType w:val="multilevel"/>
    <w:tmpl w:val="9AB226C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CB62308"/>
    <w:multiLevelType w:val="multilevel"/>
    <w:tmpl w:val="57EA0B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3AA7572"/>
    <w:multiLevelType w:val="multilevel"/>
    <w:tmpl w:val="AC0257AA"/>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52F46FD"/>
    <w:multiLevelType w:val="multilevel"/>
    <w:tmpl w:val="140ED8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65D6BBE"/>
    <w:multiLevelType w:val="multilevel"/>
    <w:tmpl w:val="350217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8185209"/>
    <w:multiLevelType w:val="multilevel"/>
    <w:tmpl w:val="C00AD5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5B307A81"/>
    <w:multiLevelType w:val="multilevel"/>
    <w:tmpl w:val="06CAE416"/>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65566DE6"/>
    <w:multiLevelType w:val="multilevel"/>
    <w:tmpl w:val="D70C7A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DD60BA4"/>
    <w:multiLevelType w:val="multilevel"/>
    <w:tmpl w:val="623CF8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7D550A30"/>
    <w:multiLevelType w:val="multilevel"/>
    <w:tmpl w:val="0012F2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86196058">
    <w:abstractNumId w:val="8"/>
  </w:num>
  <w:num w:numId="2" w16cid:durableId="1585070216">
    <w:abstractNumId w:val="6"/>
  </w:num>
  <w:num w:numId="3" w16cid:durableId="337923753">
    <w:abstractNumId w:val="0"/>
  </w:num>
  <w:num w:numId="4" w16cid:durableId="72699305">
    <w:abstractNumId w:val="14"/>
  </w:num>
  <w:num w:numId="5" w16cid:durableId="943225823">
    <w:abstractNumId w:val="12"/>
  </w:num>
  <w:num w:numId="6" w16cid:durableId="1694988687">
    <w:abstractNumId w:val="13"/>
  </w:num>
  <w:num w:numId="7" w16cid:durableId="2040154983">
    <w:abstractNumId w:val="9"/>
  </w:num>
  <w:num w:numId="8" w16cid:durableId="785658383">
    <w:abstractNumId w:val="5"/>
  </w:num>
  <w:num w:numId="9" w16cid:durableId="629676850">
    <w:abstractNumId w:val="7"/>
  </w:num>
  <w:num w:numId="10" w16cid:durableId="1389718438">
    <w:abstractNumId w:val="11"/>
  </w:num>
  <w:num w:numId="11" w16cid:durableId="799306344">
    <w:abstractNumId w:val="4"/>
  </w:num>
  <w:num w:numId="12" w16cid:durableId="741610512">
    <w:abstractNumId w:val="10"/>
  </w:num>
  <w:num w:numId="13" w16cid:durableId="24864657">
    <w:abstractNumId w:val="2"/>
  </w:num>
  <w:num w:numId="14" w16cid:durableId="1773359736">
    <w:abstractNumId w:val="3"/>
  </w:num>
  <w:num w:numId="15" w16cid:durableId="733282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549"/>
    <w:rsid w:val="000C3E4F"/>
    <w:rsid w:val="0011224F"/>
    <w:rsid w:val="00285345"/>
    <w:rsid w:val="003B5549"/>
    <w:rsid w:val="008C4EC3"/>
    <w:rsid w:val="00A25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382D1"/>
  <w15:docId w15:val="{F5450F8F-15FC-2744-9B79-233EEC71B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NormalWeb">
    <w:name w:val="Normal (Web)"/>
    <w:basedOn w:val="Normal"/>
    <w:uiPriority w:val="99"/>
    <w:unhideWhenUsed/>
    <w:rsid w:val="00BE246A"/>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673B18"/>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tyles" Target="styles.xml"/><Relationship Id="rId7" Type="http://schemas.openxmlformats.org/officeDocument/2006/relationships/hyperlink" Target="https://www.gov.wales/sites/default/files/publications/2019-11/exclusion-from-schools-pupil-referral-unit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8OL/iXWXfnUZyamPrpEM+I0mGQ==">CgMxLjA4AHIhMUp5cXFmdlZ2WmhGamh3MGxvUFF6TmJlN2czWXIzNnRY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1521</Words>
  <Characters>8671</Characters>
  <Application>Microsoft Office Word</Application>
  <DocSecurity>4</DocSecurity>
  <Lines>72</Lines>
  <Paragraphs>20</Paragraphs>
  <ScaleCrop>false</ScaleCrop>
  <Company/>
  <LinksUpToDate>false</LinksUpToDate>
  <CharactersWithSpaces>10172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Kingston (High Street Primary School)</dc:creator>
  <cp:lastModifiedBy>L Braund (High Street Primary School)</cp:lastModifiedBy>
  <cp:revision>2</cp:revision>
  <dcterms:created xsi:type="dcterms:W3CDTF">2026-04-21T10:55:00Z</dcterms:created>
  <dcterms:modified xsi:type="dcterms:W3CDTF">2026-04-21T10:55:00Z</dcterms:modified>
</cp:coreProperties>
</file>